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C64" w14:textId="0EA9F6B6" w:rsidR="001E7900" w:rsidRPr="00364722" w:rsidRDefault="00863BAC" w:rsidP="00A925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296A544C" wp14:editId="6F30B994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544F" w14:textId="77777777" w:rsidR="00D2073F" w:rsidRPr="00364722" w:rsidRDefault="0078163D" w:rsidP="00863BA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สอบป้องกันวิทยานิพนธ์</w:t>
      </w:r>
    </w:p>
    <w:p w14:paraId="580E4C70" w14:textId="07A6BBCA" w:rsidR="0006686E" w:rsidRPr="00364722" w:rsidRDefault="0006686E" w:rsidP="00863BAC">
      <w:pPr>
        <w:jc w:val="center"/>
        <w:rPr>
          <w:rFonts w:ascii="TH SarabunPSK" w:hAnsi="TH SarabunPSK" w:cs="TH SarabunPSK"/>
          <w:b/>
          <w:bCs/>
        </w:rPr>
      </w:pPr>
      <w:r w:rsidRPr="00364722">
        <w:rPr>
          <w:rFonts w:ascii="TH SarabunPSK" w:hAnsi="TH SarabunPSK" w:cs="TH SarabunPSK"/>
          <w:b/>
          <w:bCs/>
          <w:cs/>
        </w:rPr>
        <w:t>หลักสูตร</w:t>
      </w:r>
      <w:r w:rsidR="00863BAC">
        <w:rPr>
          <w:rFonts w:ascii="TH SarabunPSK" w:hAnsi="TH SarabunPSK" w:cs="TH SarabunPSK" w:hint="cs"/>
          <w:b/>
          <w:bCs/>
          <w:cs/>
        </w:rPr>
        <w:t xml:space="preserve"> </w:t>
      </w:r>
      <w:sdt>
        <w:sdtPr>
          <w:rPr>
            <w:rStyle w:val="QuoteChar"/>
            <w:b/>
            <w:bCs/>
            <w:sz w:val="32"/>
            <w:szCs w:val="32"/>
          </w:rPr>
          <w:id w:val="79111288"/>
          <w:placeholder>
            <w:docPart w:val="8AA5B643B1F0406EBB201C4902DC3E1B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="00863BAC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="00BD7B87" w:rsidRPr="00364722">
        <w:rPr>
          <w:rFonts w:ascii="TH SarabunPSK" w:hAnsi="TH SarabunPSK" w:cs="TH SarabunPSK"/>
          <w:b/>
          <w:bCs/>
          <w:cs/>
        </w:rPr>
        <w:t xml:space="preserve"> </w:t>
      </w:r>
    </w:p>
    <w:p w14:paraId="248013EA" w14:textId="2909CDD7" w:rsidR="00113546" w:rsidRPr="00863BAC" w:rsidRDefault="00113546" w:rsidP="00863BAC">
      <w:pPr>
        <w:spacing w:before="240"/>
        <w:rPr>
          <w:rFonts w:ascii="TH SarabunPSK" w:hAnsi="TH SarabunPSK" w:cs="TH SarabunPSK"/>
          <w:b/>
          <w:bCs/>
          <w:u w:val="dotted"/>
        </w:rPr>
      </w:pPr>
      <w:r w:rsidRPr="00863BAC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863BAC">
        <w:rPr>
          <w:rFonts w:ascii="TH SarabunPSK" w:hAnsi="TH SarabunPSK" w:cs="TH SarabunPSK"/>
          <w:cs/>
        </w:rPr>
        <w:t xml:space="preserve"> </w:t>
      </w:r>
      <w:bookmarkStart w:id="0" w:name="_Hlk131606754"/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="00863BAC">
        <w:rPr>
          <w:rFonts w:ascii="TH SarabunPSK" w:hAnsi="TH SarabunPSK" w:cs="TH SarabunPSK"/>
          <w:u w:val="dotted"/>
        </w:rPr>
        <w:t xml:space="preserve">                             </w:t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cs/>
        </w:rPr>
        <w:t xml:space="preserve"> </w:t>
      </w:r>
      <w:r w:rsidRPr="00863BAC">
        <w:rPr>
          <w:rFonts w:ascii="TH SarabunPSK" w:hAnsi="TH SarabunPSK" w:cs="TH SarabunPSK"/>
          <w:b/>
          <w:bCs/>
          <w:cs/>
        </w:rPr>
        <w:t>รหัสนักศึกษา</w:t>
      </w:r>
      <w:r w:rsidRPr="00863BAC">
        <w:rPr>
          <w:rFonts w:ascii="TH SarabunPSK" w:hAnsi="TH SarabunPSK" w:cs="TH SarabunPSK"/>
          <w:cs/>
        </w:rPr>
        <w:t xml:space="preserve"> </w:t>
      </w:r>
      <w:bookmarkEnd w:id="0"/>
      <w:r w:rsidRPr="00863BAC">
        <w:rPr>
          <w:rFonts w:ascii="TH SarabunPSK" w:hAnsi="TH SarabunPSK" w:cs="TH SarabunPSK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</w:p>
    <w:p w14:paraId="6088CEC6" w14:textId="77777777" w:rsidR="00113546" w:rsidRPr="00863BAC" w:rsidRDefault="00113546" w:rsidP="00113546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863BAC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7B7168CE" w14:textId="019DCA56" w:rsidR="00113546" w:rsidRPr="00863BAC" w:rsidRDefault="00113546" w:rsidP="00113546">
      <w:pPr>
        <w:ind w:firstLine="567"/>
        <w:jc w:val="thaiDistribute"/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b/>
          <w:bCs/>
          <w:cs/>
        </w:rPr>
        <w:t>(ภาษาไทย)</w:t>
      </w:r>
      <w:r w:rsidRPr="00863BAC">
        <w:rPr>
          <w:rFonts w:ascii="TH SarabunPSK" w:hAnsi="TH SarabunPSK" w:cs="TH SarabunPSK"/>
          <w:cs/>
        </w:rPr>
        <w:t xml:space="preserve"> </w:t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="00863BAC">
        <w:rPr>
          <w:rFonts w:ascii="TH SarabunPSK" w:hAnsi="TH SarabunPSK" w:cs="TH SarabunPSK"/>
          <w:u w:val="dotted"/>
        </w:rPr>
        <w:t xml:space="preserve">                            </w:t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</w:p>
    <w:p w14:paraId="48CE8FBC" w14:textId="77777777" w:rsidR="00113546" w:rsidRPr="00863BAC" w:rsidRDefault="00113546" w:rsidP="00113546">
      <w:pPr>
        <w:ind w:firstLine="567"/>
        <w:jc w:val="thaiDistribute"/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b/>
          <w:bCs/>
          <w:cs/>
        </w:rPr>
        <w:t>(ภาษาอังกฤษ)</w:t>
      </w:r>
      <w:r w:rsidRPr="00863BAC">
        <w:rPr>
          <w:rFonts w:ascii="TH SarabunPSK" w:hAnsi="TH SarabunPSK" w:cs="TH SarabunPSK"/>
          <w:cs/>
        </w:rPr>
        <w:t xml:space="preserve"> </w:t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  <w:r w:rsidRPr="00863BAC">
        <w:rPr>
          <w:rFonts w:ascii="TH SarabunPSK" w:hAnsi="TH SarabunPSK" w:cs="TH SarabunPSK"/>
          <w:u w:val="dotted"/>
        </w:rPr>
        <w:tab/>
      </w:r>
    </w:p>
    <w:p w14:paraId="376D0487" w14:textId="77777777" w:rsidR="00113546" w:rsidRPr="00863BAC" w:rsidRDefault="00113546" w:rsidP="00113546">
      <w:pPr>
        <w:rPr>
          <w:rFonts w:ascii="TH SarabunPSK" w:hAnsi="TH SarabunPSK" w:cs="TH SarabunPSK"/>
          <w:u w:val="single"/>
          <w:cs/>
        </w:rPr>
      </w:pPr>
    </w:p>
    <w:p w14:paraId="6C5371BA" w14:textId="77777777" w:rsidR="00113546" w:rsidRPr="00863BAC" w:rsidRDefault="00113546" w:rsidP="00113546">
      <w:pPr>
        <w:ind w:right="-142"/>
        <w:jc w:val="thaiDistribute"/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863BAC">
        <w:rPr>
          <w:rFonts w:ascii="TH SarabunPSK" w:hAnsi="TH SarabunPSK" w:cs="TH SarabunPSK"/>
          <w:cs/>
        </w:rPr>
        <w:t xml:space="preserve">  </w:t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  <w:r w:rsidRPr="00863BAC">
        <w:rPr>
          <w:rFonts w:ascii="TH SarabunPSK" w:hAnsi="TH SarabunPSK" w:cs="TH SarabunPSK"/>
          <w:u w:val="dotted"/>
          <w:cs/>
        </w:rPr>
        <w:tab/>
      </w:r>
    </w:p>
    <w:p w14:paraId="2E949796" w14:textId="24B8A80A" w:rsidR="000B496B" w:rsidRPr="00863BAC" w:rsidRDefault="000B496B" w:rsidP="002316C8">
      <w:pPr>
        <w:tabs>
          <w:tab w:val="left" w:pos="2552"/>
        </w:tabs>
        <w:spacing w:before="120"/>
        <w:rPr>
          <w:rFonts w:ascii="TH SarabunPSK" w:eastAsia="Angsana New" w:hAnsi="TH SarabunPSK" w:cs="TH SarabunPSK"/>
        </w:rPr>
      </w:pPr>
      <w:r w:rsidRPr="00863BAC">
        <w:rPr>
          <w:rFonts w:ascii="TH SarabunPSK" w:eastAsia="Angsana New" w:hAnsi="TH SarabunPSK" w:cs="TH SarabunPSK"/>
          <w:cs/>
        </w:rPr>
        <w:t xml:space="preserve">การประเมินผลการสอบป้องกันวิทยานิพนธ์ ประกอบด้วยการประเมิน </w:t>
      </w:r>
      <w:r w:rsidRPr="00863BAC">
        <w:rPr>
          <w:rFonts w:ascii="TH SarabunPSK" w:eastAsia="Angsana New" w:hAnsi="TH SarabunPSK" w:cs="TH SarabunPSK"/>
        </w:rPr>
        <w:t xml:space="preserve">2 </w:t>
      </w:r>
      <w:r w:rsidRPr="00863BAC">
        <w:rPr>
          <w:rFonts w:ascii="TH SarabunPSK" w:eastAsia="Angsana New" w:hAnsi="TH SarabunPSK" w:cs="TH SarabunPSK"/>
          <w:cs/>
        </w:rPr>
        <w:t>ส่วน โดยมีเกณฑ์การให้คะแนน ดังนี้</w:t>
      </w:r>
    </w:p>
    <w:p w14:paraId="1588284A" w14:textId="77777777" w:rsidR="000B496B" w:rsidRPr="00863BAC" w:rsidRDefault="000B496B" w:rsidP="00A925E7">
      <w:pPr>
        <w:ind w:firstLine="720"/>
        <w:rPr>
          <w:rFonts w:ascii="TH SarabunPSK" w:eastAsia="Angsana New" w:hAnsi="TH SarabunPSK" w:cs="TH SarabunPSK"/>
        </w:rPr>
      </w:pPr>
      <w:r w:rsidRPr="00863BAC">
        <w:rPr>
          <w:rFonts w:ascii="TH SarabunPSK" w:eastAsia="Angsana New" w:hAnsi="TH SarabunPSK" w:cs="TH SarabunPSK"/>
        </w:rPr>
        <w:t>1</w:t>
      </w:r>
      <w:r w:rsidRPr="00863BAC">
        <w:rPr>
          <w:rFonts w:ascii="TH SarabunPSK" w:eastAsia="Angsana New" w:hAnsi="TH SarabunPSK" w:cs="TH SarabunPSK"/>
          <w:cs/>
        </w:rPr>
        <w:t xml:space="preserve">)   คุณภาพของผลงานวิทยานิพนธ์ </w:t>
      </w:r>
      <w:r w:rsidR="0078163D" w:rsidRPr="00863BAC">
        <w:rPr>
          <w:rFonts w:ascii="TH SarabunPSK" w:eastAsia="Angsana New" w:hAnsi="TH SarabunPSK" w:cs="TH SarabunPSK"/>
          <w:cs/>
        </w:rPr>
        <w:t>โดยวิธีการพิจารณาตรวจอ่านผลงาน</w:t>
      </w:r>
      <w:r w:rsidRPr="00863BAC">
        <w:rPr>
          <w:rFonts w:ascii="TH SarabunPSK" w:eastAsia="Angsana New" w:hAnsi="TH SarabunPSK" w:cs="TH SarabunPSK"/>
          <w:cs/>
        </w:rPr>
        <w:tab/>
      </w:r>
      <w:proofErr w:type="gramStart"/>
      <w:r w:rsidRPr="00863BAC">
        <w:rPr>
          <w:rFonts w:ascii="TH SarabunPSK" w:eastAsia="Angsana New" w:hAnsi="TH SarabunPSK" w:cs="TH SarabunPSK"/>
        </w:rPr>
        <w:t xml:space="preserve">70  </w:t>
      </w:r>
      <w:r w:rsidRPr="00863BAC">
        <w:rPr>
          <w:rFonts w:ascii="TH SarabunPSK" w:eastAsia="Angsana New" w:hAnsi="TH SarabunPSK" w:cs="TH SarabunPSK"/>
          <w:cs/>
        </w:rPr>
        <w:t>คะแนน</w:t>
      </w:r>
      <w:proofErr w:type="gramEnd"/>
    </w:p>
    <w:p w14:paraId="6FDA1D33" w14:textId="1D67FAF8" w:rsidR="000B496B" w:rsidRPr="00863BAC" w:rsidRDefault="000B496B" w:rsidP="00863BAC">
      <w:pPr>
        <w:ind w:firstLine="720"/>
        <w:rPr>
          <w:rFonts w:ascii="TH SarabunPSK" w:eastAsia="Angsana New" w:hAnsi="TH SarabunPSK" w:cs="TH SarabunPSK"/>
        </w:rPr>
      </w:pPr>
      <w:r w:rsidRPr="00863BAC">
        <w:rPr>
          <w:rFonts w:ascii="TH SarabunPSK" w:eastAsia="Angsana New" w:hAnsi="TH SarabunPSK" w:cs="TH SarabunPSK"/>
        </w:rPr>
        <w:t>2</w:t>
      </w:r>
      <w:r w:rsidRPr="00863BAC">
        <w:rPr>
          <w:rFonts w:ascii="TH SarabunPSK" w:eastAsia="Angsana New" w:hAnsi="TH SarabunPSK" w:cs="TH SarabunPSK"/>
          <w:cs/>
        </w:rPr>
        <w:t>)   การนำเสนอผลงานและการตอบคำถาม</w:t>
      </w:r>
      <w:r w:rsidR="0078163D" w:rsidRPr="00863BAC">
        <w:rPr>
          <w:rFonts w:ascii="TH SarabunPSK" w:eastAsia="Angsana New" w:hAnsi="TH SarabunPSK" w:cs="TH SarabunPSK"/>
          <w:cs/>
        </w:rPr>
        <w:t xml:space="preserve"> </w:t>
      </w:r>
      <w:proofErr w:type="gramStart"/>
      <w:r w:rsidRPr="00863BAC">
        <w:rPr>
          <w:rFonts w:ascii="TH SarabunPSK" w:eastAsia="Angsana New" w:hAnsi="TH SarabunPSK" w:cs="TH SarabunPSK"/>
          <w:cs/>
        </w:rPr>
        <w:t xml:space="preserve">โดยวิธีการสอบปากเปล่า  </w:t>
      </w:r>
      <w:r w:rsidRPr="00863BAC">
        <w:rPr>
          <w:rFonts w:ascii="TH SarabunPSK" w:eastAsia="Angsana New" w:hAnsi="TH SarabunPSK" w:cs="TH SarabunPSK"/>
        </w:rPr>
        <w:tab/>
      </w:r>
      <w:proofErr w:type="gramEnd"/>
      <w:r w:rsidRPr="00863BAC">
        <w:rPr>
          <w:rFonts w:ascii="TH SarabunPSK" w:eastAsia="Angsana New" w:hAnsi="TH SarabunPSK" w:cs="TH SarabunPSK"/>
        </w:rPr>
        <w:t xml:space="preserve">30  </w:t>
      </w:r>
      <w:r w:rsidRPr="00863BAC">
        <w:rPr>
          <w:rFonts w:ascii="TH SarabunPSK" w:eastAsia="Angsana New" w:hAnsi="TH SarabunPSK" w:cs="TH SarabunPSK"/>
          <w:cs/>
        </w:rPr>
        <w:t>คะแนน</w:t>
      </w:r>
    </w:p>
    <w:p w14:paraId="1D9F1169" w14:textId="77777777" w:rsidR="000B496B" w:rsidRPr="00863BAC" w:rsidRDefault="000B496B" w:rsidP="00863BAC">
      <w:pPr>
        <w:numPr>
          <w:ilvl w:val="0"/>
          <w:numId w:val="7"/>
        </w:numPr>
        <w:spacing w:before="240" w:after="120"/>
        <w:ind w:left="391" w:hanging="391"/>
        <w:rPr>
          <w:rFonts w:ascii="TH SarabunPSK" w:eastAsia="Angsana New" w:hAnsi="TH SarabunPSK" w:cs="TH SarabunPSK"/>
          <w:b/>
          <w:bCs/>
        </w:rPr>
      </w:pPr>
      <w:r w:rsidRPr="00863BAC">
        <w:rPr>
          <w:rFonts w:ascii="TH SarabunPSK" w:eastAsia="Angsana New" w:hAnsi="TH SarabunPSK" w:cs="TH SarabunPSK"/>
          <w:b/>
          <w:bCs/>
          <w:cs/>
        </w:rPr>
        <w:t>การประเมินคุณภาพของผลงานวิทยานิพนธ์</w:t>
      </w:r>
      <w:r w:rsidR="00393388" w:rsidRPr="00863BAC">
        <w:rPr>
          <w:rFonts w:ascii="TH SarabunPSK" w:eastAsia="Angsana New" w:hAnsi="TH SarabunPSK" w:cs="TH SarabunPSK"/>
          <w:b/>
          <w:bCs/>
          <w:cs/>
        </w:rPr>
        <w:t xml:space="preserve"> โดยวิธีการพิจารณาตรวจอ่านผลงาน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47"/>
        <w:gridCol w:w="1047"/>
      </w:tblGrid>
      <w:tr w:rsidR="006C0DA5" w:rsidRPr="00863BAC" w14:paraId="376FF808" w14:textId="77777777" w:rsidTr="0039338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A190" w14:textId="77777777" w:rsidR="000B496B" w:rsidRPr="00863BAC" w:rsidRDefault="000B496B" w:rsidP="00A925E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208E7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C357F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D3017" w14:textId="77777777" w:rsidR="00393388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5F0AABDC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6C0DA5" w:rsidRPr="00863BAC" w14:paraId="7B166774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D8B0DF7" w14:textId="77777777" w:rsidR="000B496B" w:rsidRPr="00863BAC" w:rsidRDefault="00B62D5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3AA3AC60" w14:textId="77777777" w:rsidR="000B496B" w:rsidRPr="00863BAC" w:rsidRDefault="000B496B" w:rsidP="00A925E7">
            <w:pPr>
              <w:spacing w:before="60"/>
              <w:ind w:left="630" w:hanging="633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ความ</w:t>
            </w:r>
            <w:r w:rsidR="00EF2249"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เป็นมาและ</w:t>
            </w: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สำคัญของปัญหาในการวิจัย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418AB14" w14:textId="77777777" w:rsidR="000B496B" w:rsidRPr="00863BAC" w:rsidRDefault="004D0605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167EDB1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14F13D90" w14:textId="77777777" w:rsidTr="00A925E7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258BCA46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EDBA017" w14:textId="77777777" w:rsidR="000B496B" w:rsidRPr="00863BAC" w:rsidRDefault="000B496B" w:rsidP="00A925E7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ความชัดเจนของปัญหาการวิจัย</w:t>
            </w:r>
            <w:proofErr w:type="gramEnd"/>
            <w:r w:rsidR="00A62723" w:rsidRPr="00863BAC">
              <w:rPr>
                <w:rFonts w:ascii="TH SarabunPSK" w:eastAsia="Angsana New" w:hAnsi="TH SarabunPSK" w:cs="TH SarabunPSK"/>
                <w:cs/>
              </w:rPr>
              <w:t xml:space="preserve"> และเหตุผลที่ต้องทำการวิจัย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998931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F30F9EF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680713CB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05D37AFB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D21B578" w14:textId="77777777" w:rsidR="000B496B" w:rsidRPr="00863BAC" w:rsidRDefault="000B496B" w:rsidP="00A925E7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ความเกี่ยวข้องของปัญหาการวิจัยกับสภาพปัจจุบัน</w:t>
            </w:r>
            <w:r w:rsidR="001E7900" w:rsidRPr="00863BAC">
              <w:rPr>
                <w:rFonts w:ascii="TH SarabunPSK" w:eastAsia="Angsana New" w:hAnsi="TH SarabunPSK" w:cs="TH SarabunPSK"/>
                <w:cs/>
              </w:rPr>
              <w:t>และสาขาวิชาที่ศึกษา</w:t>
            </w:r>
            <w:proofErr w:type="gramEnd"/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13B7E9B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274DB1F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769041B9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28F4349" w14:textId="77777777" w:rsidR="000B496B" w:rsidRPr="00863BAC" w:rsidRDefault="00B62D5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7D1540FA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วัตถุประสงค์ของการวิจัย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36AA198" w14:textId="77777777" w:rsidR="000B496B" w:rsidRPr="00863BAC" w:rsidRDefault="004D0605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1CC617EB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1C09EB40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17364E9F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972D958" w14:textId="77777777" w:rsidR="000B496B" w:rsidRPr="00863BAC" w:rsidRDefault="000B496B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ความชัดเจนของวัตถุประสงค์การวิจัย</w:t>
            </w:r>
            <w:proofErr w:type="gramEnd"/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608C58E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98FC873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789074A1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392B950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8462B2D" w14:textId="694E16A3" w:rsidR="00FB323A" w:rsidRPr="00863BAC" w:rsidRDefault="000B496B" w:rsidP="00964F25">
            <w:pPr>
              <w:ind w:left="630" w:hanging="422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ความสอดคล้องของวัตถุประสงค์กับปัญหาการวิจัย</w:t>
            </w:r>
            <w:proofErr w:type="gramEnd"/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6F3067D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44C922C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32B714BC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8D72BBD" w14:textId="77777777" w:rsidR="00393388" w:rsidRPr="00863BAC" w:rsidRDefault="0039338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51B5D730" w14:textId="77777777" w:rsidR="00393388" w:rsidRPr="00863BAC" w:rsidRDefault="00393388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ขอบเขตของการวิจัย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80D2AFF" w14:textId="77777777" w:rsidR="00393388" w:rsidRPr="00863BAC" w:rsidRDefault="00393388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C375B51" w14:textId="77777777" w:rsidR="00393388" w:rsidRPr="00863BAC" w:rsidRDefault="00393388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4D32A841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34A32FC3" w14:textId="77777777" w:rsidR="00393388" w:rsidRPr="00863BAC" w:rsidRDefault="00393388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36C1FE8" w14:textId="77777777" w:rsidR="00393388" w:rsidRPr="00863BAC" w:rsidRDefault="00393388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3.</w:t>
            </w:r>
            <w:r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ความชัดเจนของขอบเขตการวิจัย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610FFD8" w14:textId="77777777" w:rsidR="00393388" w:rsidRPr="00863BAC" w:rsidRDefault="00393388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533BEFD" w14:textId="77777777" w:rsidR="00393388" w:rsidRPr="00863BAC" w:rsidRDefault="00393388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6AFE0987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B6DB63B" w14:textId="77777777" w:rsidR="00393388" w:rsidRPr="00863BAC" w:rsidRDefault="00393388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53E9BDFE" w14:textId="089084B2" w:rsidR="0097293D" w:rsidRPr="00863BAC" w:rsidRDefault="00393388" w:rsidP="00964F25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3.2  ความสอดคล้องของขอบเขตกับวัตถุประสงค์การวิจัย</w:t>
            </w:r>
          </w:p>
          <w:p w14:paraId="432A0B74" w14:textId="4F039DCA" w:rsidR="001911ED" w:rsidRPr="00863BAC" w:rsidRDefault="001911ED" w:rsidP="00964F25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  <w:p w14:paraId="58C92380" w14:textId="77777777" w:rsidR="00113546" w:rsidRPr="00863BAC" w:rsidRDefault="00113546" w:rsidP="00964F25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  <w:p w14:paraId="1B1F3682" w14:textId="10ACE56A" w:rsidR="0097293D" w:rsidRPr="00863BAC" w:rsidRDefault="0097293D" w:rsidP="00964F25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77AE894" w14:textId="77777777" w:rsidR="00393388" w:rsidRPr="00863BAC" w:rsidRDefault="00393388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613936F4" w14:textId="77777777" w:rsidR="00393388" w:rsidRPr="00863BAC" w:rsidRDefault="00393388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6CF5CB9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EC0668C" w14:textId="77777777" w:rsidR="000B496B" w:rsidRPr="00863BAC" w:rsidRDefault="001C0ED1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4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62ACEEB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การทบทวนวรรณกรรมที่เกี่ยวข้อง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350E0D7" w14:textId="77777777" w:rsidR="000B496B" w:rsidRPr="00863BA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0CE7F48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  <w:tr w:rsidR="006C0DA5" w:rsidRPr="00863BAC" w14:paraId="7F04B492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C8F4E6C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0C0497F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4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การทบทวนวรรณกรรมที่ครอบคลุมแนวคิด ทฤษฎีและ</w:t>
            </w:r>
            <w:r w:rsidR="00A7197D" w:rsidRPr="00863BAC">
              <w:rPr>
                <w:rFonts w:ascii="TH SarabunPSK" w:eastAsia="Angsana New" w:hAnsi="TH SarabunPSK" w:cs="TH SarabunPSK"/>
                <w:cs/>
              </w:rPr>
              <w:t>ผล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งานวิจัยที่เกี่ยวข้อง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BD052D2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061948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2AE9CBB2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29047F0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424A89E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4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การวิเคราะห์และนำเสนอข้อมูลจากการทบทวนวรรณกรรม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D657490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83596E0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6C2C47C8" w14:textId="77777777" w:rsidTr="00A62723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638279B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13544B24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4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การเชื่อมโยงวรรณกรรมที่ทบทวนสู่การกำหนดกรอบแนวคิด</w:t>
            </w:r>
            <w:r w:rsidR="00A54A22" w:rsidRPr="00863BAC">
              <w:rPr>
                <w:rFonts w:ascii="TH SarabunPSK" w:eastAsia="Angsana New" w:hAnsi="TH SarabunPSK" w:cs="TH SarabunPSK"/>
                <w:cs/>
              </w:rPr>
              <w:t>ใน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การวิจัยที่เหมาะสม</w:t>
            </w:r>
            <w:r w:rsidR="00A54A22" w:rsidRPr="00863BAC">
              <w:rPr>
                <w:rFonts w:ascii="TH SarabunPSK" w:eastAsia="Angsana New" w:hAnsi="TH SarabunPSK" w:cs="TH SarabunPSK"/>
                <w:cs/>
              </w:rPr>
              <w:t>และชัดเจน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23D351C9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CF55E36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6529C4F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9CAC1C2" w14:textId="77777777" w:rsidR="000B496B" w:rsidRPr="00863BAC" w:rsidRDefault="001C0ED1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2782449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วิธีการดำเนินการวิจัย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6150B9E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06B730E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55973B66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0E7517E9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D230EA0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5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ความเหมาะสมของวิธีการวิจัยที่ใช้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4F4E6D2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47BFD6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10284FE7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5CE9CE9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2665CDB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5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ความเหมาะสมของขั้นตอนการวิจัย และการวางแผนการทดสอบ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C04F89B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5C20AE1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5051998B" w14:textId="77777777" w:rsidTr="001E7900">
        <w:tc>
          <w:tcPr>
            <w:tcW w:w="737" w:type="dxa"/>
            <w:tcBorders>
              <w:top w:val="nil"/>
              <w:bottom w:val="nil"/>
            </w:tcBorders>
          </w:tcPr>
          <w:p w14:paraId="758E158D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6DDAABF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5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 xml:space="preserve">ความเหมาะสมของเครื่องมือวิจัย </w:t>
            </w:r>
            <w:r w:rsidR="00AE159C" w:rsidRPr="00863BAC">
              <w:rPr>
                <w:rFonts w:ascii="TH SarabunPSK" w:eastAsia="Angsana New" w:hAnsi="TH SarabunPSK" w:cs="TH SarabunPSK"/>
                <w:cs/>
              </w:rPr>
              <w:t>และ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 xml:space="preserve">เทคนิควิจัย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0EC4A36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3E7D7E0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3EDCC787" w14:textId="77777777" w:rsidTr="001E7900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57C5C49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6EED40D9" w14:textId="77777777" w:rsidR="000B496B" w:rsidRPr="00863BAC" w:rsidRDefault="001C0ED1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5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3164C7" w:rsidRPr="00863BAC">
              <w:rPr>
                <w:rFonts w:ascii="TH SarabunPSK" w:eastAsia="Angsana New" w:hAnsi="TH SarabunPSK" w:cs="TH SarabunPSK"/>
                <w:cs/>
              </w:rPr>
              <w:t>4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 xml:space="preserve">  ความ</w:t>
            </w:r>
            <w:r w:rsidR="00AE159C" w:rsidRPr="00863BAC">
              <w:rPr>
                <w:rFonts w:ascii="TH SarabunPSK" w:eastAsia="Angsana New" w:hAnsi="TH SarabunPSK" w:cs="TH SarabunPSK"/>
                <w:cs/>
              </w:rPr>
              <w:t>สอดคล้อง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ของวิธีการดำเนินการวิจัยกับวัตถุประสงค์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EDDA6FE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85C0FF4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2A0AC04A" w14:textId="77777777" w:rsidTr="001E7900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6DF4F40" w14:textId="77777777" w:rsidR="000B496B" w:rsidRPr="00863BAC" w:rsidRDefault="003164C7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2FF00F7C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ผลงานวิจัย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78EDB98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E8B1E00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49FF6E6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97FAC00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1F66307" w14:textId="77777777" w:rsidR="000B496B" w:rsidRPr="00863BA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6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การ</w:t>
            </w:r>
            <w:r w:rsidR="0009146F" w:rsidRPr="00863BAC">
              <w:rPr>
                <w:rFonts w:ascii="TH SarabunPSK" w:eastAsia="Angsana New" w:hAnsi="TH SarabunPSK" w:cs="TH SarabunPSK"/>
                <w:cs/>
              </w:rPr>
              <w:t>รวบรวม วิเคราะห์ และ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สรุปผล</w:t>
            </w:r>
            <w:r w:rsidR="0009146F" w:rsidRPr="00863BAC">
              <w:rPr>
                <w:rFonts w:ascii="TH SarabunPSK" w:eastAsia="Angsana New" w:hAnsi="TH SarabunPSK" w:cs="TH SarabunPSK"/>
                <w:cs/>
              </w:rPr>
              <w:t>ข้อมูลมีความ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ถูกต้องและ</w:t>
            </w:r>
            <w:r w:rsidR="0009146F" w:rsidRPr="00863BAC">
              <w:rPr>
                <w:rFonts w:ascii="TH SarabunPSK" w:eastAsia="Angsana New" w:hAnsi="TH SarabunPSK" w:cs="TH SarabunPSK"/>
                <w:cs/>
              </w:rPr>
              <w:t>น่า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เชื่อถือ</w:t>
            </w:r>
            <w:r w:rsidR="0009146F" w:rsidRPr="00863BAC">
              <w:rPr>
                <w:rFonts w:ascii="TH SarabunPSK" w:eastAsia="Angsana New" w:hAnsi="TH SarabunPSK" w:cs="TH SarabunPSK"/>
                <w:cs/>
              </w:rPr>
              <w:t xml:space="preserve"> เป็นไปตามจรรยาบรรณนักวิจัย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441D417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C725A4E" w14:textId="77777777" w:rsidR="000B496B" w:rsidRPr="00863BAC" w:rsidRDefault="000B496B" w:rsidP="00A925E7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24B1A98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673A4572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18707D2" w14:textId="77777777" w:rsidR="000B496B" w:rsidRPr="00863BA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6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ความสอดคล้องและครอบคลุมของผลการวิจัยกับวัตถุประสงค์</w:t>
            </w:r>
            <w:r w:rsidR="004D0605" w:rsidRPr="00863BAC">
              <w:rPr>
                <w:rFonts w:ascii="TH SarabunPSK" w:eastAsia="Angsana New" w:hAnsi="TH SarabunPSK" w:cs="TH SarabunPSK"/>
                <w:cs/>
              </w:rPr>
              <w:t>และขอบเขตการวิจัย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443E238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B4A83DD" w14:textId="77777777" w:rsidR="000B496B" w:rsidRPr="00863BAC" w:rsidRDefault="000B496B" w:rsidP="00A925E7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35D5CC11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4EC062D9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59D0662" w14:textId="77777777" w:rsidR="000B496B" w:rsidRPr="00863BA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6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="004D0605" w:rsidRPr="00863BAC">
              <w:rPr>
                <w:rFonts w:ascii="TH SarabunPSK" w:eastAsia="Angsana New" w:hAnsi="TH SarabunPSK" w:cs="TH SarabunPSK"/>
                <w:cs/>
              </w:rPr>
              <w:t>การวิจัยเป็นการค้นพบความรู้ใหม่ เป็นข้อค้นพบเชิงลึก สามารถนำมาใช้ประโยชน์ได้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40AB87E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A5479EA" w14:textId="77777777" w:rsidR="000B496B" w:rsidRPr="00863BAC" w:rsidRDefault="000B496B" w:rsidP="00A925E7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59C88D99" w14:textId="77777777" w:rsidTr="00A62723">
        <w:tc>
          <w:tcPr>
            <w:tcW w:w="737" w:type="dxa"/>
            <w:tcBorders>
              <w:bottom w:val="nil"/>
            </w:tcBorders>
          </w:tcPr>
          <w:p w14:paraId="66027BA5" w14:textId="77777777" w:rsidR="000B496B" w:rsidRPr="00863BA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6803" w:type="dxa"/>
            <w:tcBorders>
              <w:bottom w:val="nil"/>
            </w:tcBorders>
          </w:tcPr>
          <w:p w14:paraId="084E501F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การอภิปรายผลการวิจัย </w:t>
            </w:r>
          </w:p>
        </w:tc>
        <w:tc>
          <w:tcPr>
            <w:tcW w:w="1047" w:type="dxa"/>
            <w:tcBorders>
              <w:bottom w:val="nil"/>
            </w:tcBorders>
          </w:tcPr>
          <w:p w14:paraId="3F646D4F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bottom w:val="nil"/>
            </w:tcBorders>
          </w:tcPr>
          <w:p w14:paraId="0AC24472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0FBB4C39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DED0BA8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9E52D83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7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ความสามารถในการบูรณาการความรู้จากงานวิจัยที่เกี่ยวข้องกับผลการวิจัย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80FA945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BDD9C20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478B3877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1F67DCF5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E9469F5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7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ความสามารถในการสะท้อนผลถึงข้อดีและข้อจำกัดในการวิจัย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EB1DCBB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6DCE2C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4C92D3AC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4301F5D6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D40ECF5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7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ความสมเหตุสมผลในการเสนอแนะถึงการนำผลงานวิจัยไปประยุกต์ใช้และงานวิจัยที่ควรทำต่อไป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ECF4127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0036050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1788204E" w14:textId="77777777" w:rsidTr="00A62723">
        <w:tc>
          <w:tcPr>
            <w:tcW w:w="737" w:type="dxa"/>
            <w:tcBorders>
              <w:bottom w:val="nil"/>
            </w:tcBorders>
          </w:tcPr>
          <w:p w14:paraId="37CF5C01" w14:textId="77777777" w:rsidR="000B496B" w:rsidRPr="00863BA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9096922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คุณภาพของการเขียนวิทยานิพนธ์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912FDDD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A1F030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3376E36B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5C4C1305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D8299FB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8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ความเหมาะสมถูกต้องของการจัดโครงสร้างของเนื้อหา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65A12FE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89767D4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26BAD5C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2FF4A92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6DCC6EA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8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จรรยาบรรณและความถูกต้องของการอ้างอิง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EC7CCDC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20AE331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5694B1E1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68A6DF78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4D7EBB0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8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ความถูกต้องของภาษาและไวยากรณ์ที่ใช้ในการเขียน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79AAC2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898BCED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1D413C47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178E027" w14:textId="77777777" w:rsidR="000B496B" w:rsidRPr="00863BAC" w:rsidRDefault="000B496B" w:rsidP="00A925E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53C02B9" w14:textId="77777777" w:rsidR="000B496B" w:rsidRPr="00863BAC" w:rsidRDefault="004D0605" w:rsidP="00A925E7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863BAC">
              <w:rPr>
                <w:rFonts w:ascii="TH SarabunPSK" w:eastAsia="Angsana New" w:hAnsi="TH SarabunPSK" w:cs="TH SarabunPSK"/>
                <w:cs/>
              </w:rPr>
              <w:t>8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0B496B" w:rsidRPr="00863BAC">
              <w:rPr>
                <w:rFonts w:ascii="TH SarabunPSK" w:eastAsia="Angsana New" w:hAnsi="TH SarabunPSK" w:cs="TH SarabunPSK"/>
              </w:rPr>
              <w:t xml:space="preserve">4  </w:t>
            </w:r>
            <w:r w:rsidR="000B496B" w:rsidRPr="00863BAC">
              <w:rPr>
                <w:rFonts w:ascii="TH SarabunPSK" w:eastAsia="Angsana New" w:hAnsi="TH SarabunPSK" w:cs="TH SarabunPSK"/>
                <w:cs/>
              </w:rPr>
              <w:t>ความถูกต้องของข้อมูลและการรายงานผล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A4142C8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4ABC8C0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393388" w:rsidRPr="00863BAC" w14:paraId="43EE7942" w14:textId="77777777" w:rsidTr="00393388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6AB2310E" w14:textId="77777777" w:rsidR="00393388" w:rsidRPr="00863BAC" w:rsidRDefault="00393388" w:rsidP="00C60DA5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C60DA5"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รวม ส่วนที่ 1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5110C7F1" w14:textId="77777777" w:rsidR="00393388" w:rsidRPr="00863BAC" w:rsidRDefault="00393388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70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0BD34AEF" w14:textId="77777777" w:rsidR="00393388" w:rsidRPr="00863BAC" w:rsidRDefault="00393388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32A1C032" w14:textId="77777777" w:rsidR="0097293D" w:rsidRPr="00863BAC" w:rsidRDefault="0097293D" w:rsidP="001E7900">
      <w:pPr>
        <w:spacing w:after="120"/>
        <w:ind w:left="391"/>
        <w:rPr>
          <w:rFonts w:ascii="TH SarabunPSK" w:eastAsia="Angsana New" w:hAnsi="TH SarabunPSK" w:cs="TH SarabunPSK"/>
          <w:b/>
          <w:bCs/>
        </w:rPr>
      </w:pPr>
    </w:p>
    <w:p w14:paraId="1502E6BD" w14:textId="77777777" w:rsidR="000B496B" w:rsidRPr="00863BAC" w:rsidRDefault="000B496B" w:rsidP="00A925E7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</w:rPr>
      </w:pPr>
      <w:r w:rsidRPr="00863BAC">
        <w:rPr>
          <w:rFonts w:ascii="TH SarabunPSK" w:eastAsia="Angsana New" w:hAnsi="TH SarabunPSK" w:cs="TH SarabunPSK"/>
          <w:b/>
          <w:bCs/>
          <w:cs/>
        </w:rPr>
        <w:lastRenderedPageBreak/>
        <w:t>การนำเสนอผลงานและการตอบคำถาม</w:t>
      </w:r>
      <w:r w:rsidR="004D0605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63BAC">
        <w:rPr>
          <w:rFonts w:ascii="TH SarabunPSK" w:eastAsia="Angsana New" w:hAnsi="TH SarabunPSK" w:cs="TH SarabunPSK"/>
          <w:b/>
          <w:bCs/>
          <w:cs/>
        </w:rPr>
        <w:t>โดยวิธีการสอบปากเปล่า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63"/>
        <w:gridCol w:w="1063"/>
      </w:tblGrid>
      <w:tr w:rsidR="006C0DA5" w:rsidRPr="00863BAC" w14:paraId="64A95961" w14:textId="77777777" w:rsidTr="00A925E7"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8A8C" w14:textId="77777777" w:rsidR="000B496B" w:rsidRPr="00863BAC" w:rsidRDefault="000B496B" w:rsidP="00A925E7">
            <w:pPr>
              <w:pStyle w:val="Heading6"/>
              <w:spacing w:before="0"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81E4F1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38C159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5E5E55" w14:textId="77777777" w:rsidR="001A014E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0455A50B" w14:textId="77777777" w:rsidR="000B496B" w:rsidRPr="00863BA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6C0DA5" w:rsidRPr="00863BAC" w14:paraId="7F82D0E7" w14:textId="77777777" w:rsidTr="001A014E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4FD6DBE4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bottom w:val="nil"/>
            </w:tcBorders>
          </w:tcPr>
          <w:p w14:paraId="00BEAB20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การนำเสนอผลงาน</w:t>
            </w:r>
          </w:p>
        </w:tc>
        <w:tc>
          <w:tcPr>
            <w:tcW w:w="1063" w:type="dxa"/>
            <w:tcBorders>
              <w:bottom w:val="nil"/>
            </w:tcBorders>
          </w:tcPr>
          <w:p w14:paraId="2DB79051" w14:textId="77777777" w:rsidR="000B496B" w:rsidRPr="00863BAC" w:rsidRDefault="00B7515C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  <w:cs/>
              </w:rPr>
              <w:t>15</w:t>
            </w:r>
          </w:p>
        </w:tc>
        <w:tc>
          <w:tcPr>
            <w:tcW w:w="1063" w:type="dxa"/>
            <w:tcBorders>
              <w:bottom w:val="nil"/>
            </w:tcBorders>
          </w:tcPr>
          <w:p w14:paraId="762834E9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7E149327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5895390F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FBADA20" w14:textId="77777777" w:rsidR="000B496B" w:rsidRPr="00863BAC" w:rsidRDefault="000B496B" w:rsidP="00A925E7">
            <w:pPr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ความเหมาะสมของวิธีการนำเสนอ</w:t>
            </w:r>
            <w:proofErr w:type="gramEnd"/>
            <w:r w:rsidR="004D0605" w:rsidRPr="00863BAC">
              <w:rPr>
                <w:rFonts w:ascii="TH SarabunPSK" w:eastAsia="Angsana New" w:hAnsi="TH SarabunPSK" w:cs="TH SarabunPSK"/>
                <w:cs/>
              </w:rPr>
              <w:t xml:space="preserve"> และสื่อที่ใช้ในการนำเสนอ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E4EEA1E" w14:textId="77777777" w:rsidR="000B496B" w:rsidRPr="00863BAC" w:rsidRDefault="000B496B" w:rsidP="00A925E7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47881B3" w14:textId="77777777" w:rsidR="000B496B" w:rsidRPr="00863BAC" w:rsidRDefault="000B496B" w:rsidP="00A925E7">
            <w:pPr>
              <w:rPr>
                <w:rFonts w:ascii="TH SarabunPSK" w:hAnsi="TH SarabunPSK" w:cs="TH SarabunPSK"/>
              </w:rPr>
            </w:pPr>
          </w:p>
        </w:tc>
      </w:tr>
      <w:tr w:rsidR="006C0DA5" w:rsidRPr="00863BAC" w14:paraId="44EA125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765E4B48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A7AFCC6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C6588B" w:rsidRPr="00863BAC">
              <w:rPr>
                <w:rFonts w:ascii="TH SarabunPSK" w:eastAsia="Angsana New" w:hAnsi="TH SarabunPSK" w:cs="TH SarabunPSK"/>
                <w:cs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 xml:space="preserve">  การนำเสนอเนื้อหาเป็นลำดับขั้นตอน</w:t>
            </w:r>
            <w:proofErr w:type="gramEnd"/>
            <w:r w:rsidR="00143B10" w:rsidRPr="00863BAC">
              <w:rPr>
                <w:rFonts w:ascii="TH SarabunPSK" w:eastAsia="Angsana New" w:hAnsi="TH SarabunPSK" w:cs="TH SarabunPSK"/>
                <w:cs/>
              </w:rPr>
              <w:t xml:space="preserve"> มีความสอดคล้องต่อเนื่อง เชื่อมโยงกัน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B3FF5E4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FC93459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2932AC10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62CFB0C2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4BCF20B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C6588B" w:rsidRPr="00863BAC">
              <w:rPr>
                <w:rFonts w:ascii="TH SarabunPSK" w:eastAsia="Angsana New" w:hAnsi="TH SarabunPSK" w:cs="TH SarabunPSK"/>
                <w:cs/>
              </w:rPr>
              <w:t>3</w:t>
            </w:r>
            <w:r w:rsidRPr="00863BAC">
              <w:rPr>
                <w:rFonts w:ascii="TH SarabunPSK" w:eastAsia="Angsana New" w:hAnsi="TH SarabunPSK" w:cs="TH SarabunPSK"/>
                <w:cs/>
              </w:rPr>
              <w:t xml:space="preserve">  การเสนอแนวความคิดมีความชัดเจน</w:t>
            </w:r>
            <w:proofErr w:type="gramEnd"/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F9E7B97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DF849C4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5B813FA4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17FF9CB5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42B9CC0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C6588B" w:rsidRPr="00863BAC">
              <w:rPr>
                <w:rFonts w:ascii="TH SarabunPSK" w:eastAsia="Angsana New" w:hAnsi="TH SarabunPSK" w:cs="TH SarabunPSK"/>
                <w:cs/>
              </w:rPr>
              <w:t>4</w:t>
            </w:r>
            <w:r w:rsidRPr="00863BAC">
              <w:rPr>
                <w:rFonts w:ascii="TH SarabunPSK" w:eastAsia="Angsana New" w:hAnsi="TH SarabunPSK" w:cs="TH SarabunPSK"/>
                <w:cs/>
              </w:rPr>
              <w:t xml:space="preserve">  </w:t>
            </w:r>
            <w:r w:rsidR="00143B10" w:rsidRPr="00863BAC">
              <w:rPr>
                <w:rFonts w:ascii="TH SarabunPSK" w:eastAsia="Angsana New" w:hAnsi="TH SarabunPSK" w:cs="TH SarabunPSK"/>
                <w:cs/>
              </w:rPr>
              <w:t>ใช้ภาษาได้ถูกต้องและเหมาะสม</w:t>
            </w:r>
            <w:proofErr w:type="gramEnd"/>
            <w:r w:rsidR="00143B10" w:rsidRPr="00863BAC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863BAC">
              <w:rPr>
                <w:rFonts w:ascii="TH SarabunPSK" w:eastAsia="Angsana New" w:hAnsi="TH SarabunPSK" w:cs="TH SarabunPSK"/>
                <w:cs/>
              </w:rPr>
              <w:t xml:space="preserve">บุคลิกภาพ การแสดงออก </w:t>
            </w:r>
            <w:r w:rsidR="004D0605" w:rsidRPr="00863BAC">
              <w:rPr>
                <w:rFonts w:ascii="TH SarabunPSK" w:eastAsia="Angsana New" w:hAnsi="TH SarabunPSK" w:cs="TH SarabunPSK"/>
                <w:cs/>
              </w:rPr>
              <w:t>และ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ความเชื่อมั่นของผู้นำเสนอ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8295926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4DFA1F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603C3CD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08736241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D8D0BC3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  <w:spacing w:val="4"/>
              </w:rPr>
              <w:t>1</w:t>
            </w:r>
            <w:r w:rsidRPr="00863BAC">
              <w:rPr>
                <w:rFonts w:ascii="TH SarabunPSK" w:eastAsia="Angsana New" w:hAnsi="TH SarabunPSK" w:cs="TH SarabunPSK"/>
                <w:spacing w:val="4"/>
                <w:cs/>
              </w:rPr>
              <w:t>.</w:t>
            </w:r>
            <w:r w:rsidR="00C6588B" w:rsidRPr="00863BAC">
              <w:rPr>
                <w:rFonts w:ascii="TH SarabunPSK" w:eastAsia="Angsana New" w:hAnsi="TH SarabunPSK" w:cs="TH SarabunPSK"/>
                <w:spacing w:val="4"/>
                <w:cs/>
              </w:rPr>
              <w:t>5</w:t>
            </w:r>
            <w:r w:rsidRPr="00863BAC">
              <w:rPr>
                <w:rFonts w:ascii="TH SarabunPSK" w:eastAsia="Angsana New" w:hAnsi="TH SarabunPSK" w:cs="TH SarabunPSK"/>
                <w:spacing w:val="4"/>
                <w:cs/>
              </w:rPr>
              <w:t xml:space="preserve">  ความสอดคล้องของเนื้อหา</w:t>
            </w:r>
            <w:r w:rsidR="004D0605" w:rsidRPr="00863BAC">
              <w:rPr>
                <w:rFonts w:ascii="TH SarabunPSK" w:eastAsia="Angsana New" w:hAnsi="TH SarabunPSK" w:cs="TH SarabunPSK"/>
                <w:spacing w:val="4"/>
                <w:cs/>
              </w:rPr>
              <w:t>ที่นำเสนอกับที่เขียนในวิทยานิพนธ์</w:t>
            </w:r>
            <w:proofErr w:type="gramEnd"/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70921DD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464F5F2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3E7089BC" w14:textId="77777777" w:rsidTr="001A014E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1F82FE0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29515754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1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="00C6588B" w:rsidRPr="00863BAC">
              <w:rPr>
                <w:rFonts w:ascii="TH SarabunPSK" w:eastAsia="Angsana New" w:hAnsi="TH SarabunPSK" w:cs="TH SarabunPSK"/>
                <w:cs/>
              </w:rPr>
              <w:t>6</w:t>
            </w:r>
            <w:r w:rsidRPr="00863BAC">
              <w:rPr>
                <w:rFonts w:ascii="TH SarabunPSK" w:eastAsia="Angsana New" w:hAnsi="TH SarabunPSK" w:cs="TH SarabunPSK"/>
                <w:cs/>
              </w:rPr>
              <w:t xml:space="preserve">  ความสามารถในการสรุปผล</w:t>
            </w:r>
            <w:r w:rsidR="004D0605" w:rsidRPr="00863BAC">
              <w:rPr>
                <w:rFonts w:ascii="TH SarabunPSK" w:eastAsia="Angsana New" w:hAnsi="TH SarabunPSK" w:cs="TH SarabunPSK"/>
                <w:cs/>
              </w:rPr>
              <w:t>งาน</w:t>
            </w:r>
            <w:proofErr w:type="gramEnd"/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308FF8C7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1E47AACF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4901EF24" w14:textId="77777777" w:rsidTr="001A014E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E60D686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2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412BBBA" w14:textId="77777777" w:rsidR="000B496B" w:rsidRPr="00863BA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การตอบคำถาม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DB8C1E3" w14:textId="77777777" w:rsidR="000B496B" w:rsidRPr="00863BA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3BAC">
              <w:rPr>
                <w:rFonts w:ascii="TH SarabunPSK" w:hAnsi="TH SarabunPSK" w:cs="TH SarabunPSK"/>
                <w:b/>
                <w:bCs/>
              </w:rPr>
              <w:t>1</w:t>
            </w:r>
            <w:r w:rsidR="00B7515C" w:rsidRPr="00863BA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3F2E9D8" w14:textId="77777777" w:rsidR="000B496B" w:rsidRPr="00863BA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C0DA5" w:rsidRPr="00863BAC" w14:paraId="2300E63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6A4012AA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718F4C0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1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ความสามารถในการให้เหตุผลและอ้างหลักฐานสนับสนุน</w:t>
            </w:r>
            <w:proofErr w:type="gramEnd"/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372404B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1194F37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7742E2E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748DBCA0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C8A39BC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2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ความสามารถในการตอบคำถามที่สอดคล้องกับข้อมูลที่ปรากฏในงานวิจัย</w:t>
            </w:r>
            <w:proofErr w:type="gramEnd"/>
            <w:r w:rsidR="00143B10" w:rsidRPr="00863BAC">
              <w:rPr>
                <w:rFonts w:ascii="TH SarabunPSK" w:eastAsia="Angsana New" w:hAnsi="TH SarabunPSK" w:cs="TH SarabunPSK"/>
                <w:cs/>
              </w:rPr>
              <w:t xml:space="preserve"> ตรงประเด็นและครบถ้วน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DD5EBFD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CB2B23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6C0DA5" w:rsidRPr="00863BAC" w14:paraId="65477D3C" w14:textId="77777777" w:rsidTr="00C60DA5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C08E987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5CF3BFE0" w14:textId="77777777" w:rsidR="000B496B" w:rsidRPr="00863BA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proofErr w:type="gramStart"/>
            <w:r w:rsidRPr="00863BAC">
              <w:rPr>
                <w:rFonts w:ascii="TH SarabunPSK" w:eastAsia="Angsana New" w:hAnsi="TH SarabunPSK" w:cs="TH SarabunPSK"/>
              </w:rPr>
              <w:t>2</w:t>
            </w:r>
            <w:r w:rsidRPr="00863BAC">
              <w:rPr>
                <w:rFonts w:ascii="TH SarabunPSK" w:eastAsia="Angsana New" w:hAnsi="TH SarabunPSK" w:cs="TH SarabunPSK"/>
                <w:cs/>
              </w:rPr>
              <w:t>.</w:t>
            </w:r>
            <w:r w:rsidRPr="00863BAC">
              <w:rPr>
                <w:rFonts w:ascii="TH SarabunPSK" w:eastAsia="Angsana New" w:hAnsi="TH SarabunPSK" w:cs="TH SarabunPSK"/>
              </w:rPr>
              <w:t xml:space="preserve">3  </w:t>
            </w:r>
            <w:r w:rsidRPr="00863BAC">
              <w:rPr>
                <w:rFonts w:ascii="TH SarabunPSK" w:eastAsia="Angsana New" w:hAnsi="TH SarabunPSK" w:cs="TH SarabunPSK"/>
                <w:cs/>
              </w:rPr>
              <w:t>ความเข้าใจในการงานวิจัยที่ทำและเข้าใจถึงความสัมพันธ์ของผลจากการวิจัยต่อองค์ความรู้ในสาขาวิชานั้นๆ</w:t>
            </w:r>
            <w:proofErr w:type="gramEnd"/>
          </w:p>
        </w:tc>
        <w:tc>
          <w:tcPr>
            <w:tcW w:w="1063" w:type="dxa"/>
            <w:tcBorders>
              <w:top w:val="nil"/>
            </w:tcBorders>
          </w:tcPr>
          <w:p w14:paraId="0E14DA6E" w14:textId="77777777" w:rsidR="000B496B" w:rsidRPr="00863BA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510C7092" w14:textId="77777777" w:rsidR="000B496B" w:rsidRPr="00863BAC" w:rsidRDefault="000B496B" w:rsidP="00A925E7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C60DA5" w:rsidRPr="00863BAC" w14:paraId="48314BCC" w14:textId="77777777" w:rsidTr="00C60DA5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029C4BBB" w14:textId="77777777" w:rsidR="00C60DA5" w:rsidRPr="00863BAC" w:rsidRDefault="00C60DA5" w:rsidP="00C60DA5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  <w:cs/>
              </w:rPr>
              <w:t>คะแนนรวม ส่วนที่ 2</w:t>
            </w:r>
          </w:p>
        </w:tc>
        <w:tc>
          <w:tcPr>
            <w:tcW w:w="1063" w:type="dxa"/>
            <w:vAlign w:val="center"/>
          </w:tcPr>
          <w:p w14:paraId="4111EBBF" w14:textId="77777777" w:rsidR="00C60DA5" w:rsidRPr="00863BAC" w:rsidRDefault="00C60DA5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63BAC">
              <w:rPr>
                <w:rFonts w:ascii="TH SarabunPSK" w:eastAsia="Angsana New" w:hAnsi="TH SarabunPSK" w:cs="TH SarabunPSK"/>
                <w:b/>
                <w:bCs/>
              </w:rPr>
              <w:t>30</w:t>
            </w:r>
          </w:p>
        </w:tc>
        <w:tc>
          <w:tcPr>
            <w:tcW w:w="1063" w:type="dxa"/>
            <w:vAlign w:val="center"/>
          </w:tcPr>
          <w:p w14:paraId="678DDBAC" w14:textId="77777777" w:rsidR="00C60DA5" w:rsidRPr="00863BAC" w:rsidRDefault="00C60DA5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2635A3AF" w14:textId="77777777" w:rsidR="000B496B" w:rsidRPr="00863BAC" w:rsidRDefault="000B496B" w:rsidP="00A925E7">
      <w:pPr>
        <w:rPr>
          <w:rFonts w:ascii="TH SarabunPSK" w:hAnsi="TH SarabunPSK" w:cs="TH SarabunPSK"/>
        </w:rPr>
      </w:pPr>
    </w:p>
    <w:p w14:paraId="72D52A7E" w14:textId="77777777" w:rsidR="000B496B" w:rsidRPr="00863BAC" w:rsidRDefault="000B496B" w:rsidP="00633A91">
      <w:pPr>
        <w:tabs>
          <w:tab w:val="left" w:pos="2127"/>
          <w:tab w:val="left" w:pos="4820"/>
        </w:tabs>
        <w:ind w:firstLine="720"/>
        <w:rPr>
          <w:rFonts w:ascii="TH SarabunPSK" w:eastAsia="Angsana New" w:hAnsi="TH SarabunPSK" w:cs="TH SarabunPSK"/>
        </w:rPr>
      </w:pPr>
      <w:r w:rsidRPr="00863BAC">
        <w:rPr>
          <w:rFonts w:ascii="TH SarabunPSK" w:eastAsia="Angsana New" w:hAnsi="TH SarabunPSK" w:cs="TH SarabunPSK"/>
          <w:b/>
          <w:bCs/>
          <w:cs/>
        </w:rPr>
        <w:t xml:space="preserve">คะแนนรวม </w:t>
      </w:r>
      <w:r w:rsidRPr="00863BAC">
        <w:rPr>
          <w:rFonts w:ascii="TH SarabunPSK" w:hAnsi="TH SarabunPSK" w:cs="TH SarabunPSK"/>
        </w:rPr>
        <w:tab/>
      </w:r>
      <w:r w:rsidRPr="00863BAC">
        <w:rPr>
          <w:rFonts w:ascii="TH SarabunPSK" w:eastAsia="Angsana New" w:hAnsi="TH SarabunPSK" w:cs="TH SarabunPSK"/>
          <w:cs/>
        </w:rPr>
        <w:t xml:space="preserve">ส่วนที่ </w:t>
      </w:r>
      <w:r w:rsidRPr="00863BAC">
        <w:rPr>
          <w:rFonts w:ascii="TH SarabunPSK" w:eastAsia="Angsana New" w:hAnsi="TH SarabunPSK" w:cs="TH SarabunPSK"/>
        </w:rPr>
        <w:t>1</w:t>
      </w:r>
      <w:r w:rsidR="00247FEE" w:rsidRPr="00863BAC">
        <w:rPr>
          <w:rFonts w:ascii="TH SarabunPSK" w:eastAsia="Angsana New" w:hAnsi="TH SarabunPSK" w:cs="TH SarabunPSK"/>
          <w:cs/>
        </w:rPr>
        <w:t xml:space="preserve"> </w:t>
      </w:r>
      <w:r w:rsidR="00780B79" w:rsidRPr="00863BAC">
        <w:rPr>
          <w:rFonts w:ascii="TH SarabunPSK" w:eastAsia="Angsana New" w:hAnsi="TH SarabunPSK" w:cs="TH SarabunPSK"/>
          <w:cs/>
        </w:rPr>
        <w:t xml:space="preserve"> </w:t>
      </w:r>
      <w:r w:rsidRPr="00863BAC">
        <w:rPr>
          <w:rFonts w:ascii="TH SarabunPSK" w:eastAsia="Angsana New" w:hAnsi="TH SarabunPSK" w:cs="TH SarabunPSK"/>
          <w:cs/>
        </w:rPr>
        <w:t xml:space="preserve">เต็ม  </w:t>
      </w:r>
      <w:r w:rsidRPr="00863BAC">
        <w:rPr>
          <w:rFonts w:ascii="TH SarabunPSK" w:eastAsia="Angsana New" w:hAnsi="TH SarabunPSK" w:cs="TH SarabunPSK"/>
        </w:rPr>
        <w:t xml:space="preserve">70  </w:t>
      </w:r>
      <w:r w:rsidRPr="00863BAC">
        <w:rPr>
          <w:rFonts w:ascii="TH SarabunPSK" w:eastAsia="Angsana New" w:hAnsi="TH SarabunPSK" w:cs="TH SarabunPSK"/>
          <w:cs/>
        </w:rPr>
        <w:t>คะแนน</w:t>
      </w:r>
      <w:r w:rsidR="00633A91" w:rsidRPr="00863BAC">
        <w:rPr>
          <w:rFonts w:ascii="TH SarabunPSK" w:eastAsia="Angsana New" w:hAnsi="TH SarabunPSK" w:cs="TH SarabunPSK"/>
          <w:cs/>
        </w:rPr>
        <w:tab/>
      </w:r>
      <w:r w:rsidRPr="00863BAC">
        <w:rPr>
          <w:rFonts w:ascii="TH SarabunPSK" w:eastAsia="Angsana New" w:hAnsi="TH SarabunPSK" w:cs="TH SarabunPSK"/>
          <w:cs/>
        </w:rPr>
        <w:t>ได้</w:t>
      </w:r>
      <w:r w:rsidR="00C6588B" w:rsidRPr="00863BAC">
        <w:rPr>
          <w:rFonts w:ascii="TH SarabunPSK" w:eastAsia="Angsana New" w:hAnsi="TH SarabunPSK" w:cs="TH SarabunPSK"/>
          <w:cs/>
        </w:rPr>
        <w:t xml:space="preserve"> </w:t>
      </w:r>
      <w:r w:rsidRPr="00863BAC">
        <w:rPr>
          <w:rFonts w:ascii="TH SarabunPSK" w:eastAsia="Angsana New" w:hAnsi="TH SarabunPSK" w:cs="TH SarabunPSK"/>
          <w:cs/>
        </w:rPr>
        <w:t>……</w:t>
      </w:r>
      <w:r w:rsidR="00C6588B" w:rsidRPr="00863BAC">
        <w:rPr>
          <w:rFonts w:ascii="TH SarabunPSK" w:eastAsia="Angsana New" w:hAnsi="TH SarabunPSK" w:cs="TH SarabunPSK"/>
          <w:cs/>
        </w:rPr>
        <w:t>.......</w:t>
      </w:r>
      <w:r w:rsidR="00780B79" w:rsidRPr="00863BAC">
        <w:rPr>
          <w:rFonts w:ascii="TH SarabunPSK" w:eastAsia="Angsana New" w:hAnsi="TH SarabunPSK" w:cs="TH SarabunPSK"/>
          <w:cs/>
        </w:rPr>
        <w:t>....</w:t>
      </w:r>
      <w:r w:rsidRPr="00863BAC">
        <w:rPr>
          <w:rFonts w:ascii="TH SarabunPSK" w:eastAsia="Angsana New" w:hAnsi="TH SarabunPSK" w:cs="TH SarabunPSK"/>
          <w:cs/>
        </w:rPr>
        <w:t>……..</w:t>
      </w:r>
      <w:r w:rsidR="00C6588B" w:rsidRPr="00863BAC">
        <w:rPr>
          <w:rFonts w:ascii="TH SarabunPSK" w:eastAsia="Angsana New" w:hAnsi="TH SarabunPSK" w:cs="TH SarabunPSK"/>
          <w:cs/>
        </w:rPr>
        <w:t xml:space="preserve"> </w:t>
      </w:r>
      <w:r w:rsidRPr="00863BAC">
        <w:rPr>
          <w:rFonts w:ascii="TH SarabunPSK" w:eastAsia="Angsana New" w:hAnsi="TH SarabunPSK" w:cs="TH SarabunPSK"/>
          <w:cs/>
        </w:rPr>
        <w:t>คะแนน</w:t>
      </w:r>
    </w:p>
    <w:p w14:paraId="76CC0D45" w14:textId="77777777" w:rsidR="000B496B" w:rsidRPr="00863BAC" w:rsidRDefault="000B496B" w:rsidP="00633A91">
      <w:pPr>
        <w:tabs>
          <w:tab w:val="left" w:pos="2127"/>
          <w:tab w:val="left" w:pos="4820"/>
          <w:tab w:val="left" w:pos="5103"/>
        </w:tabs>
        <w:spacing w:before="60" w:after="60"/>
        <w:ind w:firstLine="720"/>
        <w:rPr>
          <w:rFonts w:ascii="TH SarabunPSK" w:eastAsia="Angsana New" w:hAnsi="TH SarabunPSK" w:cs="TH SarabunPSK"/>
        </w:rPr>
      </w:pPr>
      <w:r w:rsidRPr="00863BAC">
        <w:rPr>
          <w:rFonts w:ascii="TH SarabunPSK" w:eastAsia="Angsana New" w:hAnsi="TH SarabunPSK" w:cs="TH SarabunPSK"/>
        </w:rPr>
        <w:tab/>
      </w:r>
      <w:r w:rsidRPr="00863BAC">
        <w:rPr>
          <w:rFonts w:ascii="TH SarabunPSK" w:eastAsia="Angsana New" w:hAnsi="TH SarabunPSK" w:cs="TH SarabunPSK"/>
          <w:cs/>
        </w:rPr>
        <w:t xml:space="preserve">ส่วนที่ </w:t>
      </w:r>
      <w:r w:rsidRPr="00863BAC">
        <w:rPr>
          <w:rFonts w:ascii="TH SarabunPSK" w:eastAsia="Angsana New" w:hAnsi="TH SarabunPSK" w:cs="TH SarabunPSK"/>
        </w:rPr>
        <w:t>2</w:t>
      </w:r>
      <w:r w:rsidR="00633A91" w:rsidRPr="00863BAC">
        <w:rPr>
          <w:rFonts w:ascii="TH SarabunPSK" w:eastAsia="Angsana New" w:hAnsi="TH SarabunPSK" w:cs="TH SarabunPSK"/>
          <w:cs/>
        </w:rPr>
        <w:t xml:space="preserve">  </w:t>
      </w:r>
      <w:r w:rsidRPr="00863BAC">
        <w:rPr>
          <w:rFonts w:ascii="TH SarabunPSK" w:eastAsia="Angsana New" w:hAnsi="TH SarabunPSK" w:cs="TH SarabunPSK"/>
          <w:cs/>
        </w:rPr>
        <w:t>เต็ม</w:t>
      </w:r>
      <w:r w:rsidR="00633A91" w:rsidRPr="00863BAC">
        <w:rPr>
          <w:rFonts w:ascii="TH SarabunPSK" w:eastAsia="Angsana New" w:hAnsi="TH SarabunPSK" w:cs="TH SarabunPSK"/>
          <w:cs/>
        </w:rPr>
        <w:t xml:space="preserve">  </w:t>
      </w:r>
      <w:r w:rsidRPr="00863BAC">
        <w:rPr>
          <w:rFonts w:ascii="TH SarabunPSK" w:eastAsia="Angsana New" w:hAnsi="TH SarabunPSK" w:cs="TH SarabunPSK"/>
        </w:rPr>
        <w:t>30</w:t>
      </w:r>
      <w:r w:rsidR="00633A91" w:rsidRPr="00863BAC">
        <w:rPr>
          <w:rFonts w:ascii="TH SarabunPSK" w:eastAsia="Angsana New" w:hAnsi="TH SarabunPSK" w:cs="TH SarabunPSK"/>
          <w:cs/>
        </w:rPr>
        <w:t xml:space="preserve">  </w:t>
      </w:r>
      <w:r w:rsidRPr="00863BAC">
        <w:rPr>
          <w:rFonts w:ascii="TH SarabunPSK" w:eastAsia="Angsana New" w:hAnsi="TH SarabunPSK" w:cs="TH SarabunPSK"/>
          <w:cs/>
        </w:rPr>
        <w:t>คะแนน</w:t>
      </w:r>
      <w:r w:rsidR="00633A91" w:rsidRPr="00863BAC">
        <w:rPr>
          <w:rFonts w:ascii="TH SarabunPSK" w:eastAsia="Angsana New" w:hAnsi="TH SarabunPSK" w:cs="TH SarabunPSK"/>
          <w:cs/>
        </w:rPr>
        <w:tab/>
      </w:r>
      <w:r w:rsidRPr="00863BAC">
        <w:rPr>
          <w:rFonts w:ascii="TH SarabunPSK" w:eastAsia="Angsana New" w:hAnsi="TH SarabunPSK" w:cs="TH SarabunPSK"/>
          <w:cs/>
        </w:rPr>
        <w:t>ได้</w:t>
      </w:r>
      <w:r w:rsidR="00C6588B" w:rsidRPr="00863BAC">
        <w:rPr>
          <w:rFonts w:ascii="TH SarabunPSK" w:eastAsia="Angsana New" w:hAnsi="TH SarabunPSK" w:cs="TH SarabunPSK"/>
          <w:cs/>
        </w:rPr>
        <w:t xml:space="preserve"> </w:t>
      </w:r>
      <w:r w:rsidRPr="00863BAC">
        <w:rPr>
          <w:rFonts w:ascii="TH SarabunPSK" w:eastAsia="Angsana New" w:hAnsi="TH SarabunPSK" w:cs="TH SarabunPSK"/>
          <w:cs/>
        </w:rPr>
        <w:t>………</w:t>
      </w:r>
      <w:r w:rsidR="00C6588B" w:rsidRPr="00863BAC">
        <w:rPr>
          <w:rFonts w:ascii="TH SarabunPSK" w:eastAsia="Angsana New" w:hAnsi="TH SarabunPSK" w:cs="TH SarabunPSK"/>
          <w:cs/>
        </w:rPr>
        <w:t>..</w:t>
      </w:r>
      <w:r w:rsidRPr="00863BAC">
        <w:rPr>
          <w:rFonts w:ascii="TH SarabunPSK" w:eastAsia="Angsana New" w:hAnsi="TH SarabunPSK" w:cs="TH SarabunPSK"/>
          <w:cs/>
        </w:rPr>
        <w:t>…</w:t>
      </w:r>
      <w:r w:rsidR="00C6588B" w:rsidRPr="00863BAC">
        <w:rPr>
          <w:rFonts w:ascii="TH SarabunPSK" w:eastAsia="Angsana New" w:hAnsi="TH SarabunPSK" w:cs="TH SarabunPSK"/>
          <w:cs/>
        </w:rPr>
        <w:t>..</w:t>
      </w:r>
      <w:r w:rsidR="00780B79" w:rsidRPr="00863BAC">
        <w:rPr>
          <w:rFonts w:ascii="TH SarabunPSK" w:eastAsia="Angsana New" w:hAnsi="TH SarabunPSK" w:cs="TH SarabunPSK"/>
          <w:cs/>
        </w:rPr>
        <w:t>....</w:t>
      </w:r>
      <w:r w:rsidR="00C6588B" w:rsidRPr="00863BAC">
        <w:rPr>
          <w:rFonts w:ascii="TH SarabunPSK" w:eastAsia="Angsana New" w:hAnsi="TH SarabunPSK" w:cs="TH SarabunPSK"/>
          <w:cs/>
        </w:rPr>
        <w:t>...</w:t>
      </w:r>
      <w:r w:rsidRPr="00863BAC">
        <w:rPr>
          <w:rFonts w:ascii="TH SarabunPSK" w:eastAsia="Angsana New" w:hAnsi="TH SarabunPSK" w:cs="TH SarabunPSK"/>
          <w:cs/>
        </w:rPr>
        <w:t>..</w:t>
      </w:r>
      <w:r w:rsidR="00C6588B" w:rsidRPr="00863BAC">
        <w:rPr>
          <w:rFonts w:ascii="TH SarabunPSK" w:eastAsia="Angsana New" w:hAnsi="TH SarabunPSK" w:cs="TH SarabunPSK"/>
          <w:cs/>
        </w:rPr>
        <w:t xml:space="preserve"> </w:t>
      </w:r>
      <w:r w:rsidRPr="00863BAC">
        <w:rPr>
          <w:rFonts w:ascii="TH SarabunPSK" w:eastAsia="Angsana New" w:hAnsi="TH SarabunPSK" w:cs="TH SarabunPSK"/>
          <w:cs/>
        </w:rPr>
        <w:t>คะแนน</w:t>
      </w:r>
    </w:p>
    <w:p w14:paraId="0D2606AE" w14:textId="77777777" w:rsidR="000B496B" w:rsidRPr="00863BAC" w:rsidRDefault="000B496B" w:rsidP="00633A91">
      <w:pPr>
        <w:tabs>
          <w:tab w:val="left" w:pos="2127"/>
          <w:tab w:val="left" w:pos="4820"/>
          <w:tab w:val="left" w:pos="5103"/>
        </w:tabs>
        <w:spacing w:before="60"/>
        <w:ind w:firstLine="720"/>
        <w:rPr>
          <w:rFonts w:ascii="TH SarabunPSK" w:eastAsia="Angsana New" w:hAnsi="TH SarabunPSK" w:cs="TH SarabunPSK"/>
          <w:b/>
          <w:bCs/>
        </w:rPr>
      </w:pPr>
      <w:r w:rsidRPr="00863BAC">
        <w:rPr>
          <w:rFonts w:ascii="TH SarabunPSK" w:eastAsia="Angsana New" w:hAnsi="TH SarabunPSK" w:cs="TH SarabunPSK"/>
          <w:b/>
          <w:bCs/>
        </w:rPr>
        <w:tab/>
      </w:r>
      <w:r w:rsidR="0095173C" w:rsidRPr="00863BAC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Pr="00863BAC">
        <w:rPr>
          <w:rFonts w:ascii="TH SarabunPSK" w:eastAsia="Angsana New" w:hAnsi="TH SarabunPSK" w:cs="TH SarabunPSK"/>
          <w:b/>
          <w:bCs/>
          <w:cs/>
        </w:rPr>
        <w:t xml:space="preserve">รวม </w:t>
      </w:r>
      <w:r w:rsidR="00247FEE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C6588B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247FEE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633A91" w:rsidRPr="00863BAC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Pr="00863BAC">
        <w:rPr>
          <w:rFonts w:ascii="TH SarabunPSK" w:eastAsia="Angsana New" w:hAnsi="TH SarabunPSK" w:cs="TH SarabunPSK"/>
          <w:b/>
          <w:bCs/>
        </w:rPr>
        <w:t xml:space="preserve">100  </w:t>
      </w:r>
      <w:r w:rsidRPr="00863BAC">
        <w:rPr>
          <w:rFonts w:ascii="TH SarabunPSK" w:eastAsia="Angsana New" w:hAnsi="TH SarabunPSK" w:cs="TH SarabunPSK"/>
          <w:b/>
          <w:bCs/>
          <w:cs/>
        </w:rPr>
        <w:t xml:space="preserve">คะแนน  </w:t>
      </w:r>
      <w:r w:rsidR="00633A91" w:rsidRPr="00863BAC">
        <w:rPr>
          <w:rFonts w:ascii="TH SarabunPSK" w:eastAsia="Angsana New" w:hAnsi="TH SarabunPSK" w:cs="TH SarabunPSK"/>
          <w:b/>
          <w:bCs/>
          <w:cs/>
        </w:rPr>
        <w:tab/>
      </w:r>
      <w:r w:rsidRPr="00863BAC">
        <w:rPr>
          <w:rFonts w:ascii="TH SarabunPSK" w:eastAsia="Angsana New" w:hAnsi="TH SarabunPSK" w:cs="TH SarabunPSK"/>
          <w:b/>
          <w:bCs/>
          <w:cs/>
        </w:rPr>
        <w:t>ได้</w:t>
      </w:r>
      <w:r w:rsidR="00C6588B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63BAC">
        <w:rPr>
          <w:rFonts w:ascii="TH SarabunPSK" w:eastAsia="Angsana New" w:hAnsi="TH SarabunPSK" w:cs="TH SarabunPSK"/>
          <w:b/>
          <w:bCs/>
          <w:cs/>
        </w:rPr>
        <w:t>…</w:t>
      </w:r>
      <w:r w:rsidR="00C6588B" w:rsidRPr="00863BAC">
        <w:rPr>
          <w:rFonts w:ascii="TH SarabunPSK" w:eastAsia="Angsana New" w:hAnsi="TH SarabunPSK" w:cs="TH SarabunPSK"/>
          <w:b/>
          <w:bCs/>
          <w:cs/>
        </w:rPr>
        <w:t>......</w:t>
      </w:r>
      <w:r w:rsidRPr="00863BAC">
        <w:rPr>
          <w:rFonts w:ascii="TH SarabunPSK" w:eastAsia="Angsana New" w:hAnsi="TH SarabunPSK" w:cs="TH SarabunPSK"/>
          <w:b/>
          <w:bCs/>
          <w:cs/>
        </w:rPr>
        <w:t>……</w:t>
      </w:r>
      <w:r w:rsidR="00780B79" w:rsidRPr="00863BAC">
        <w:rPr>
          <w:rFonts w:ascii="TH SarabunPSK" w:eastAsia="Angsana New" w:hAnsi="TH SarabunPSK" w:cs="TH SarabunPSK"/>
          <w:b/>
          <w:bCs/>
          <w:cs/>
        </w:rPr>
        <w:t>...</w:t>
      </w:r>
      <w:r w:rsidRPr="00863BAC">
        <w:rPr>
          <w:rFonts w:ascii="TH SarabunPSK" w:eastAsia="Angsana New" w:hAnsi="TH SarabunPSK" w:cs="TH SarabunPSK"/>
          <w:b/>
          <w:bCs/>
          <w:cs/>
        </w:rPr>
        <w:t>…..</w:t>
      </w:r>
      <w:r w:rsidR="00C6588B" w:rsidRPr="00863BA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63BAC">
        <w:rPr>
          <w:rFonts w:ascii="TH SarabunPSK" w:eastAsia="Angsana New" w:hAnsi="TH SarabunPSK" w:cs="TH SarabunPSK"/>
          <w:b/>
          <w:bCs/>
          <w:cs/>
        </w:rPr>
        <w:t>คะแนน</w:t>
      </w:r>
    </w:p>
    <w:p w14:paraId="06DB095F" w14:textId="77777777" w:rsidR="00FB7CD0" w:rsidRPr="00863BAC" w:rsidRDefault="00FB7CD0" w:rsidP="00A925E7">
      <w:pPr>
        <w:spacing w:before="60"/>
        <w:ind w:firstLine="720"/>
        <w:rPr>
          <w:rFonts w:ascii="TH SarabunPSK" w:eastAsia="Angsana New" w:hAnsi="TH SarabunPSK" w:cs="TH SarabunPSK"/>
        </w:rPr>
      </w:pPr>
    </w:p>
    <w:p w14:paraId="419EC4E2" w14:textId="77777777" w:rsidR="001C1CDF" w:rsidRPr="00863BAC" w:rsidRDefault="001C1CDF" w:rsidP="00A925E7">
      <w:pPr>
        <w:rPr>
          <w:rFonts w:ascii="TH SarabunPSK" w:hAnsi="TH SarabunPSK" w:cs="TH SarabunPSK" w:hint="cs"/>
          <w:b/>
          <w:bCs/>
        </w:rPr>
      </w:pPr>
    </w:p>
    <w:p w14:paraId="02F3FB01" w14:textId="77777777" w:rsidR="004C4419" w:rsidRPr="00863BAC" w:rsidRDefault="004C4419" w:rsidP="00A925E7">
      <w:pPr>
        <w:rPr>
          <w:rFonts w:ascii="TH SarabunPSK" w:hAnsi="TH SarabunPSK" w:cs="TH SarabunPSK"/>
          <w:b/>
          <w:bCs/>
        </w:rPr>
      </w:pPr>
    </w:p>
    <w:p w14:paraId="0FA1DE20" w14:textId="657DDF9B" w:rsidR="004C4419" w:rsidRPr="00863BAC" w:rsidRDefault="004C4419" w:rsidP="00863BAC">
      <w:pPr>
        <w:tabs>
          <w:tab w:val="left" w:pos="4678"/>
        </w:tabs>
        <w:ind w:left="180"/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cs/>
        </w:rPr>
        <w:tab/>
      </w:r>
      <w:r w:rsidR="00FB7CD0" w:rsidRPr="00863BAC">
        <w:rPr>
          <w:rFonts w:ascii="TH SarabunPSK" w:hAnsi="TH SarabunPSK" w:cs="TH SarabunPSK"/>
          <w:cs/>
        </w:rPr>
        <w:t xml:space="preserve">ลงชื่อ </w:t>
      </w:r>
      <w:r w:rsidRPr="00863BAC">
        <w:rPr>
          <w:rFonts w:ascii="TH SarabunPSK" w:hAnsi="TH SarabunPSK" w:cs="TH SarabunPSK"/>
          <w:cs/>
        </w:rPr>
        <w:t>................................</w:t>
      </w:r>
      <w:r w:rsidR="00FB7CD0" w:rsidRPr="00863BAC">
        <w:rPr>
          <w:rFonts w:ascii="TH SarabunPSK" w:hAnsi="TH SarabunPSK" w:cs="TH SarabunPSK"/>
          <w:cs/>
        </w:rPr>
        <w:t>.</w:t>
      </w:r>
      <w:r w:rsidRPr="00863BAC">
        <w:rPr>
          <w:rFonts w:ascii="TH SarabunPSK" w:hAnsi="TH SarabunPSK" w:cs="TH SarabunPSK"/>
          <w:cs/>
        </w:rPr>
        <w:t>.................................</w:t>
      </w:r>
      <w:r w:rsidR="001A014E" w:rsidRPr="00863BAC">
        <w:rPr>
          <w:rFonts w:ascii="TH SarabunPSK" w:hAnsi="TH SarabunPSK" w:cs="TH SarabunPSK"/>
          <w:cs/>
        </w:rPr>
        <w:t>..</w:t>
      </w:r>
    </w:p>
    <w:p w14:paraId="4FD32F11" w14:textId="4B6B1127" w:rsidR="004C4419" w:rsidRPr="00863BAC" w:rsidRDefault="004C4419" w:rsidP="00A925E7">
      <w:pPr>
        <w:tabs>
          <w:tab w:val="left" w:pos="5103"/>
        </w:tabs>
        <w:ind w:left="180"/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cs/>
        </w:rPr>
        <w:tab/>
      </w:r>
      <w:r w:rsidR="002316C8" w:rsidRPr="00863BAC">
        <w:rPr>
          <w:rFonts w:ascii="TH SarabunPSK" w:hAnsi="TH SarabunPSK" w:cs="TH SarabunPSK"/>
          <w:cs/>
        </w:rPr>
        <w:t xml:space="preserve"> </w:t>
      </w:r>
      <w:r w:rsidR="0097293D" w:rsidRPr="00863BAC">
        <w:rPr>
          <w:rFonts w:ascii="TH SarabunPSK" w:hAnsi="TH SarabunPSK" w:cs="TH SarabunPSK"/>
          <w:cs/>
        </w:rPr>
        <w:t xml:space="preserve"> </w:t>
      </w:r>
      <w:r w:rsidR="006F4F06" w:rsidRPr="00863BAC">
        <w:rPr>
          <w:rFonts w:ascii="TH SarabunPSK" w:hAnsi="TH SarabunPSK" w:cs="TH SarabunPSK"/>
          <w:cs/>
        </w:rPr>
        <w:t>(</w:t>
      </w:r>
      <w:r w:rsidR="00113546" w:rsidRPr="00863BAC">
        <w:rPr>
          <w:rFonts w:ascii="TH SarabunPSK" w:hAnsi="TH SarabunPSK" w:cs="TH SarabunPSK"/>
          <w:cs/>
        </w:rPr>
        <w:tab/>
      </w:r>
      <w:r w:rsidR="00113546" w:rsidRPr="00863BAC">
        <w:rPr>
          <w:rFonts w:ascii="TH SarabunPSK" w:hAnsi="TH SarabunPSK" w:cs="TH SarabunPSK"/>
          <w:cs/>
        </w:rPr>
        <w:tab/>
      </w:r>
      <w:r w:rsidR="00113546" w:rsidRPr="00863BAC">
        <w:rPr>
          <w:rFonts w:ascii="TH SarabunPSK" w:hAnsi="TH SarabunPSK" w:cs="TH SarabunPSK"/>
          <w:cs/>
        </w:rPr>
        <w:tab/>
      </w:r>
      <w:r w:rsidR="00863BAC">
        <w:rPr>
          <w:rFonts w:ascii="TH SarabunPSK" w:hAnsi="TH SarabunPSK" w:cs="TH SarabunPSK" w:hint="cs"/>
          <w:cs/>
        </w:rPr>
        <w:t xml:space="preserve">                 </w:t>
      </w:r>
      <w:r w:rsidR="006F4F06" w:rsidRPr="00863BAC">
        <w:rPr>
          <w:rFonts w:ascii="TH SarabunPSK" w:hAnsi="TH SarabunPSK" w:cs="TH SarabunPSK"/>
          <w:cs/>
        </w:rPr>
        <w:t>)</w:t>
      </w:r>
    </w:p>
    <w:p w14:paraId="73C176EA" w14:textId="28F8205E" w:rsidR="00FB7CD0" w:rsidRPr="00863BAC" w:rsidRDefault="00D3658A" w:rsidP="00D3658A">
      <w:pPr>
        <w:tabs>
          <w:tab w:val="left" w:pos="5103"/>
        </w:tabs>
        <w:rPr>
          <w:rFonts w:ascii="TH SarabunPSK" w:hAnsi="TH SarabunPSK" w:cs="TH SarabunPSK"/>
        </w:rPr>
      </w:pPr>
      <w:r w:rsidRPr="00863BAC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C10395" w:rsidRPr="00863BAC">
        <w:rPr>
          <w:rFonts w:ascii="TH SarabunPSK" w:hAnsi="TH SarabunPSK" w:cs="TH SarabunPSK"/>
          <w:cs/>
        </w:rPr>
        <w:t xml:space="preserve">  </w:t>
      </w:r>
      <w:r w:rsidR="006F4F06" w:rsidRPr="00863BAC">
        <w:rPr>
          <w:rFonts w:ascii="TH SarabunPSK" w:hAnsi="TH SarabunPSK" w:cs="TH SarabunPSK"/>
          <w:cs/>
        </w:rPr>
        <w:t xml:space="preserve"> </w:t>
      </w:r>
      <w:r w:rsidR="00C10395" w:rsidRPr="00863BAC">
        <w:rPr>
          <w:rFonts w:ascii="TH SarabunPSK" w:hAnsi="TH SarabunPSK" w:cs="TH SarabunPSK"/>
          <w:cs/>
        </w:rPr>
        <w:t xml:space="preserve">  </w:t>
      </w:r>
      <w:r w:rsidR="00AF3E12" w:rsidRPr="00863BAC">
        <w:rPr>
          <w:rFonts w:ascii="TH SarabunPSK" w:hAnsi="TH SarabunPSK" w:cs="TH SarabunPSK"/>
          <w:cs/>
        </w:rPr>
        <w:t xml:space="preserve">  </w:t>
      </w:r>
      <w:r w:rsidRPr="00863BAC">
        <w:rPr>
          <w:rFonts w:ascii="TH SarabunPSK" w:hAnsi="TH SarabunPSK" w:cs="TH SarabunPSK"/>
          <w:cs/>
        </w:rPr>
        <w:t xml:space="preserve">  </w:t>
      </w:r>
      <w:r w:rsidR="006D262E" w:rsidRPr="00863BAC">
        <w:rPr>
          <w:rFonts w:ascii="TH SarabunPSK" w:hAnsi="TH SarabunPSK" w:cs="TH SarabunPSK"/>
          <w:cs/>
        </w:rPr>
        <w:t xml:space="preserve">  </w:t>
      </w:r>
      <w:r w:rsidR="00FB7CD0" w:rsidRPr="00863BAC">
        <w:rPr>
          <w:rFonts w:ascii="TH SarabunPSK" w:hAnsi="TH SarabunPSK" w:cs="TH SarabunPSK"/>
          <w:cs/>
        </w:rPr>
        <w:t>กรรมการสอบป้องกันวิทยานิพนธ์</w:t>
      </w:r>
    </w:p>
    <w:p w14:paraId="5FFBE3BF" w14:textId="77777777" w:rsidR="004C4419" w:rsidRPr="00863BAC" w:rsidRDefault="004C4419" w:rsidP="00A925E7">
      <w:pPr>
        <w:tabs>
          <w:tab w:val="left" w:pos="5103"/>
        </w:tabs>
        <w:rPr>
          <w:rFonts w:ascii="TH SarabunPSK" w:hAnsi="TH SarabunPSK" w:cs="TH SarabunPSK"/>
        </w:rPr>
      </w:pPr>
    </w:p>
    <w:p w14:paraId="5D5CF039" w14:textId="071696DF" w:rsidR="00754F2D" w:rsidRPr="00863BAC" w:rsidRDefault="00754F2D" w:rsidP="00A925E7">
      <w:pPr>
        <w:tabs>
          <w:tab w:val="left" w:pos="5103"/>
        </w:tabs>
        <w:rPr>
          <w:rFonts w:ascii="TH SarabunPSK" w:hAnsi="TH SarabunPSK" w:cs="TH SarabunPSK"/>
        </w:rPr>
      </w:pPr>
    </w:p>
    <w:p w14:paraId="08A68D6E" w14:textId="788C7313" w:rsidR="00D16B29" w:rsidRPr="00863BAC" w:rsidRDefault="00D16B29" w:rsidP="00A925E7">
      <w:pPr>
        <w:tabs>
          <w:tab w:val="left" w:pos="5103"/>
        </w:tabs>
        <w:rPr>
          <w:rFonts w:ascii="TH SarabunPSK" w:hAnsi="TH SarabunPSK" w:cs="TH SarabunPSK"/>
        </w:rPr>
      </w:pPr>
    </w:p>
    <w:sectPr w:rsidR="00D16B29" w:rsidRPr="00863BAC" w:rsidSect="0041461D">
      <w:headerReference w:type="even" r:id="rId9"/>
      <w:pgSz w:w="11906" w:h="16838" w:code="9"/>
      <w:pgMar w:top="1418" w:right="1134" w:bottom="993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43A7" w14:textId="77777777" w:rsidR="00FF3092" w:rsidRDefault="00FF3092">
      <w:r>
        <w:separator/>
      </w:r>
    </w:p>
  </w:endnote>
  <w:endnote w:type="continuationSeparator" w:id="0">
    <w:p w14:paraId="0EC66E20" w14:textId="77777777" w:rsidR="00FF3092" w:rsidRDefault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E310" w14:textId="77777777" w:rsidR="00FF3092" w:rsidRDefault="00FF3092">
      <w:r>
        <w:separator/>
      </w:r>
    </w:p>
  </w:footnote>
  <w:footnote w:type="continuationSeparator" w:id="0">
    <w:p w14:paraId="08BD70DC" w14:textId="77777777" w:rsidR="00FF3092" w:rsidRDefault="00FF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05E4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9BCDF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56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BD0514A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F0685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74FC45D4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30D70"/>
    <w:rsid w:val="00034B4A"/>
    <w:rsid w:val="000414A5"/>
    <w:rsid w:val="000447F7"/>
    <w:rsid w:val="00045BF4"/>
    <w:rsid w:val="00052A4B"/>
    <w:rsid w:val="0006686E"/>
    <w:rsid w:val="0009146F"/>
    <w:rsid w:val="0009696A"/>
    <w:rsid w:val="00097FAB"/>
    <w:rsid w:val="000B361D"/>
    <w:rsid w:val="000B496B"/>
    <w:rsid w:val="000D6330"/>
    <w:rsid w:val="000D7F92"/>
    <w:rsid w:val="000E5A2D"/>
    <w:rsid w:val="000E73D0"/>
    <w:rsid w:val="000E7FA1"/>
    <w:rsid w:val="00103E15"/>
    <w:rsid w:val="00113546"/>
    <w:rsid w:val="001178BF"/>
    <w:rsid w:val="00127047"/>
    <w:rsid w:val="001370D0"/>
    <w:rsid w:val="00143B10"/>
    <w:rsid w:val="00147A5D"/>
    <w:rsid w:val="001551ED"/>
    <w:rsid w:val="00156D10"/>
    <w:rsid w:val="001652CA"/>
    <w:rsid w:val="00177611"/>
    <w:rsid w:val="001911ED"/>
    <w:rsid w:val="00196B3A"/>
    <w:rsid w:val="001A014E"/>
    <w:rsid w:val="001B0AD8"/>
    <w:rsid w:val="001B1DEB"/>
    <w:rsid w:val="001C0ED1"/>
    <w:rsid w:val="001C1CDF"/>
    <w:rsid w:val="001C5874"/>
    <w:rsid w:val="001C5D5C"/>
    <w:rsid w:val="001D384B"/>
    <w:rsid w:val="001E16E5"/>
    <w:rsid w:val="001E256A"/>
    <w:rsid w:val="001E5A7F"/>
    <w:rsid w:val="001E7900"/>
    <w:rsid w:val="00203A50"/>
    <w:rsid w:val="00204545"/>
    <w:rsid w:val="00216D1F"/>
    <w:rsid w:val="002271C6"/>
    <w:rsid w:val="002316C8"/>
    <w:rsid w:val="00247FEE"/>
    <w:rsid w:val="00261F9A"/>
    <w:rsid w:val="00270A39"/>
    <w:rsid w:val="00274521"/>
    <w:rsid w:val="00284381"/>
    <w:rsid w:val="00291FE7"/>
    <w:rsid w:val="002971EA"/>
    <w:rsid w:val="002A0762"/>
    <w:rsid w:val="002C0261"/>
    <w:rsid w:val="002C28E2"/>
    <w:rsid w:val="002D044F"/>
    <w:rsid w:val="002D5EF8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55B7A"/>
    <w:rsid w:val="00360F6B"/>
    <w:rsid w:val="00364722"/>
    <w:rsid w:val="00364D84"/>
    <w:rsid w:val="00370CEC"/>
    <w:rsid w:val="00386B4F"/>
    <w:rsid w:val="00386FC9"/>
    <w:rsid w:val="00391922"/>
    <w:rsid w:val="00393388"/>
    <w:rsid w:val="003A6E22"/>
    <w:rsid w:val="003B174D"/>
    <w:rsid w:val="003B5DF1"/>
    <w:rsid w:val="003C638F"/>
    <w:rsid w:val="003D5EBD"/>
    <w:rsid w:val="003E1E23"/>
    <w:rsid w:val="003E23F9"/>
    <w:rsid w:val="003E3CB6"/>
    <w:rsid w:val="003F4778"/>
    <w:rsid w:val="003F6B54"/>
    <w:rsid w:val="00401C63"/>
    <w:rsid w:val="00412C31"/>
    <w:rsid w:val="0041461D"/>
    <w:rsid w:val="00415C9F"/>
    <w:rsid w:val="004162C9"/>
    <w:rsid w:val="004170A2"/>
    <w:rsid w:val="004177FF"/>
    <w:rsid w:val="00422914"/>
    <w:rsid w:val="00427A31"/>
    <w:rsid w:val="004348B3"/>
    <w:rsid w:val="004400BF"/>
    <w:rsid w:val="00451C3B"/>
    <w:rsid w:val="00453C46"/>
    <w:rsid w:val="0046187D"/>
    <w:rsid w:val="00463309"/>
    <w:rsid w:val="004711ED"/>
    <w:rsid w:val="00471AA7"/>
    <w:rsid w:val="004858EA"/>
    <w:rsid w:val="00495D83"/>
    <w:rsid w:val="004A5E7E"/>
    <w:rsid w:val="004C4419"/>
    <w:rsid w:val="004C75FB"/>
    <w:rsid w:val="004D0605"/>
    <w:rsid w:val="004D0BD5"/>
    <w:rsid w:val="004D1766"/>
    <w:rsid w:val="004E5431"/>
    <w:rsid w:val="004E7E1C"/>
    <w:rsid w:val="004F4729"/>
    <w:rsid w:val="00500DFD"/>
    <w:rsid w:val="005107AF"/>
    <w:rsid w:val="00521B95"/>
    <w:rsid w:val="00542943"/>
    <w:rsid w:val="005477B1"/>
    <w:rsid w:val="00551667"/>
    <w:rsid w:val="0055637C"/>
    <w:rsid w:val="00561949"/>
    <w:rsid w:val="005872D3"/>
    <w:rsid w:val="00596997"/>
    <w:rsid w:val="005A0602"/>
    <w:rsid w:val="005A1990"/>
    <w:rsid w:val="005A30F8"/>
    <w:rsid w:val="005A4157"/>
    <w:rsid w:val="005B6269"/>
    <w:rsid w:val="005D2365"/>
    <w:rsid w:val="005E7AC5"/>
    <w:rsid w:val="005F7BCE"/>
    <w:rsid w:val="00604C5D"/>
    <w:rsid w:val="0060791C"/>
    <w:rsid w:val="0061012E"/>
    <w:rsid w:val="00613B34"/>
    <w:rsid w:val="00616741"/>
    <w:rsid w:val="00616A2A"/>
    <w:rsid w:val="00633A91"/>
    <w:rsid w:val="00635117"/>
    <w:rsid w:val="00635394"/>
    <w:rsid w:val="006405CA"/>
    <w:rsid w:val="0064545B"/>
    <w:rsid w:val="00647A57"/>
    <w:rsid w:val="00650910"/>
    <w:rsid w:val="00650F7A"/>
    <w:rsid w:val="00662D17"/>
    <w:rsid w:val="00664CBB"/>
    <w:rsid w:val="00674478"/>
    <w:rsid w:val="00685C62"/>
    <w:rsid w:val="00687819"/>
    <w:rsid w:val="0069724B"/>
    <w:rsid w:val="006A4E4C"/>
    <w:rsid w:val="006B20FB"/>
    <w:rsid w:val="006B3197"/>
    <w:rsid w:val="006B32F4"/>
    <w:rsid w:val="006C0DA5"/>
    <w:rsid w:val="006C44F1"/>
    <w:rsid w:val="006D16EC"/>
    <w:rsid w:val="006D262E"/>
    <w:rsid w:val="006D2F16"/>
    <w:rsid w:val="006D7C76"/>
    <w:rsid w:val="006F4F06"/>
    <w:rsid w:val="007020B0"/>
    <w:rsid w:val="00713ECF"/>
    <w:rsid w:val="007179DF"/>
    <w:rsid w:val="007237F1"/>
    <w:rsid w:val="007407D9"/>
    <w:rsid w:val="00754F2D"/>
    <w:rsid w:val="00770D4D"/>
    <w:rsid w:val="00771C2A"/>
    <w:rsid w:val="00774A00"/>
    <w:rsid w:val="0077571A"/>
    <w:rsid w:val="00780973"/>
    <w:rsid w:val="00780B79"/>
    <w:rsid w:val="00781110"/>
    <w:rsid w:val="0078163D"/>
    <w:rsid w:val="007A20B3"/>
    <w:rsid w:val="007A710C"/>
    <w:rsid w:val="007C6564"/>
    <w:rsid w:val="007D0A7D"/>
    <w:rsid w:val="007D4CE9"/>
    <w:rsid w:val="007E68EA"/>
    <w:rsid w:val="007E76B3"/>
    <w:rsid w:val="008141A9"/>
    <w:rsid w:val="00817FC6"/>
    <w:rsid w:val="008229CC"/>
    <w:rsid w:val="00824297"/>
    <w:rsid w:val="008247D3"/>
    <w:rsid w:val="00840390"/>
    <w:rsid w:val="00863BAC"/>
    <w:rsid w:val="00874113"/>
    <w:rsid w:val="00892A9A"/>
    <w:rsid w:val="008939AC"/>
    <w:rsid w:val="008A00D4"/>
    <w:rsid w:val="008B5ED2"/>
    <w:rsid w:val="008C2D54"/>
    <w:rsid w:val="008D2D28"/>
    <w:rsid w:val="008E4012"/>
    <w:rsid w:val="008E73E9"/>
    <w:rsid w:val="008F07AD"/>
    <w:rsid w:val="008F5FC9"/>
    <w:rsid w:val="00901D2A"/>
    <w:rsid w:val="0091544B"/>
    <w:rsid w:val="00930C77"/>
    <w:rsid w:val="00931ED4"/>
    <w:rsid w:val="00934D72"/>
    <w:rsid w:val="0095173C"/>
    <w:rsid w:val="00964F25"/>
    <w:rsid w:val="0097293D"/>
    <w:rsid w:val="0097298F"/>
    <w:rsid w:val="009764B9"/>
    <w:rsid w:val="00995174"/>
    <w:rsid w:val="009A56FE"/>
    <w:rsid w:val="009B6A83"/>
    <w:rsid w:val="009C5841"/>
    <w:rsid w:val="009C5AD3"/>
    <w:rsid w:val="009D1EDD"/>
    <w:rsid w:val="009D7ADB"/>
    <w:rsid w:val="009E6418"/>
    <w:rsid w:val="009F6E75"/>
    <w:rsid w:val="00A04AC1"/>
    <w:rsid w:val="00A54A22"/>
    <w:rsid w:val="00A573C5"/>
    <w:rsid w:val="00A6012D"/>
    <w:rsid w:val="00A62723"/>
    <w:rsid w:val="00A7197D"/>
    <w:rsid w:val="00A74E1C"/>
    <w:rsid w:val="00A80ED2"/>
    <w:rsid w:val="00A8134D"/>
    <w:rsid w:val="00A925E7"/>
    <w:rsid w:val="00AA77CD"/>
    <w:rsid w:val="00AB0047"/>
    <w:rsid w:val="00AB2526"/>
    <w:rsid w:val="00AB55D8"/>
    <w:rsid w:val="00AB60D8"/>
    <w:rsid w:val="00AB63DD"/>
    <w:rsid w:val="00AC1A73"/>
    <w:rsid w:val="00AD2487"/>
    <w:rsid w:val="00AD686A"/>
    <w:rsid w:val="00AE159C"/>
    <w:rsid w:val="00AF1DBC"/>
    <w:rsid w:val="00AF25F1"/>
    <w:rsid w:val="00AF34CC"/>
    <w:rsid w:val="00AF3E12"/>
    <w:rsid w:val="00B0632B"/>
    <w:rsid w:val="00B1489A"/>
    <w:rsid w:val="00B37F8C"/>
    <w:rsid w:val="00B40284"/>
    <w:rsid w:val="00B61574"/>
    <w:rsid w:val="00B62D58"/>
    <w:rsid w:val="00B674D6"/>
    <w:rsid w:val="00B675BC"/>
    <w:rsid w:val="00B707FD"/>
    <w:rsid w:val="00B72650"/>
    <w:rsid w:val="00B7515C"/>
    <w:rsid w:val="00BA7DEC"/>
    <w:rsid w:val="00BB2926"/>
    <w:rsid w:val="00BB2CE6"/>
    <w:rsid w:val="00BC06EC"/>
    <w:rsid w:val="00BD4F9A"/>
    <w:rsid w:val="00BD7B87"/>
    <w:rsid w:val="00BF023A"/>
    <w:rsid w:val="00BF0EEC"/>
    <w:rsid w:val="00BF1AD8"/>
    <w:rsid w:val="00C03F5A"/>
    <w:rsid w:val="00C10395"/>
    <w:rsid w:val="00C24858"/>
    <w:rsid w:val="00C32903"/>
    <w:rsid w:val="00C36AF6"/>
    <w:rsid w:val="00C37BE8"/>
    <w:rsid w:val="00C40FBE"/>
    <w:rsid w:val="00C41B80"/>
    <w:rsid w:val="00C4764B"/>
    <w:rsid w:val="00C60DA5"/>
    <w:rsid w:val="00C6588B"/>
    <w:rsid w:val="00C66CFD"/>
    <w:rsid w:val="00C67AAE"/>
    <w:rsid w:val="00C723FC"/>
    <w:rsid w:val="00C77F26"/>
    <w:rsid w:val="00C82C58"/>
    <w:rsid w:val="00C85ADE"/>
    <w:rsid w:val="00CA2B9C"/>
    <w:rsid w:val="00CA33E9"/>
    <w:rsid w:val="00CA7C65"/>
    <w:rsid w:val="00CB310C"/>
    <w:rsid w:val="00CB46F4"/>
    <w:rsid w:val="00CE31BB"/>
    <w:rsid w:val="00CE3919"/>
    <w:rsid w:val="00CF6281"/>
    <w:rsid w:val="00D109F0"/>
    <w:rsid w:val="00D11C35"/>
    <w:rsid w:val="00D16B29"/>
    <w:rsid w:val="00D176D2"/>
    <w:rsid w:val="00D2073F"/>
    <w:rsid w:val="00D20770"/>
    <w:rsid w:val="00D3658A"/>
    <w:rsid w:val="00D443CD"/>
    <w:rsid w:val="00D5073D"/>
    <w:rsid w:val="00D513FE"/>
    <w:rsid w:val="00D530A7"/>
    <w:rsid w:val="00D53307"/>
    <w:rsid w:val="00D73F72"/>
    <w:rsid w:val="00D82F4D"/>
    <w:rsid w:val="00D85B5C"/>
    <w:rsid w:val="00D9244C"/>
    <w:rsid w:val="00D934B1"/>
    <w:rsid w:val="00D9474D"/>
    <w:rsid w:val="00DA3DAD"/>
    <w:rsid w:val="00DA527E"/>
    <w:rsid w:val="00DA6647"/>
    <w:rsid w:val="00DD1FB9"/>
    <w:rsid w:val="00DD5EAA"/>
    <w:rsid w:val="00DD67D3"/>
    <w:rsid w:val="00DE14E5"/>
    <w:rsid w:val="00DE2EAB"/>
    <w:rsid w:val="00DE5B6E"/>
    <w:rsid w:val="00E0420B"/>
    <w:rsid w:val="00E14F39"/>
    <w:rsid w:val="00E2263D"/>
    <w:rsid w:val="00E32168"/>
    <w:rsid w:val="00E40C85"/>
    <w:rsid w:val="00E4352F"/>
    <w:rsid w:val="00E51A24"/>
    <w:rsid w:val="00E56300"/>
    <w:rsid w:val="00E662BE"/>
    <w:rsid w:val="00E86D7A"/>
    <w:rsid w:val="00E87A4E"/>
    <w:rsid w:val="00E919A7"/>
    <w:rsid w:val="00E91D15"/>
    <w:rsid w:val="00EA15AC"/>
    <w:rsid w:val="00EB369A"/>
    <w:rsid w:val="00EB71C5"/>
    <w:rsid w:val="00EB759B"/>
    <w:rsid w:val="00EC09AF"/>
    <w:rsid w:val="00EC35E7"/>
    <w:rsid w:val="00EC4D5F"/>
    <w:rsid w:val="00EC5770"/>
    <w:rsid w:val="00EC6BE7"/>
    <w:rsid w:val="00EC7EA6"/>
    <w:rsid w:val="00ED157F"/>
    <w:rsid w:val="00EE2572"/>
    <w:rsid w:val="00EE7B90"/>
    <w:rsid w:val="00EF01D0"/>
    <w:rsid w:val="00EF2249"/>
    <w:rsid w:val="00F1575D"/>
    <w:rsid w:val="00F159A6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23A"/>
    <w:rsid w:val="00FB3C00"/>
    <w:rsid w:val="00FB7CD0"/>
    <w:rsid w:val="00FC6D92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DDD1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863BA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863BA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863BA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863BA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5B643B1F0406EBB201C4902DC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94E8-503F-453D-A715-CD0C7DA73167}"/>
      </w:docPartPr>
      <w:docPartBody>
        <w:p w:rsidR="00000000" w:rsidRDefault="006815E7" w:rsidP="006815E7">
          <w:pPr>
            <w:pStyle w:val="8AA5B643B1F0406EBB201C4902DC3E1B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E7"/>
    <w:rsid w:val="006815E7"/>
    <w:rsid w:val="007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g">
    <w:name w:val="tag"/>
    <w:basedOn w:val="Normal"/>
    <w:link w:val="tagChar"/>
    <w:qFormat/>
    <w:rsid w:val="006815E7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6815E7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8AA5B643B1F0406EBB201C4902DC3E1B">
    <w:name w:val="8AA5B643B1F0406EBB201C4902DC3E1B"/>
    <w:rsid w:val="00681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2019-D316-479C-9DDD-2910E256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2</cp:revision>
  <cp:lastPrinted>2023-04-12T02:27:00Z</cp:lastPrinted>
  <dcterms:created xsi:type="dcterms:W3CDTF">2025-10-01T04:44:00Z</dcterms:created>
  <dcterms:modified xsi:type="dcterms:W3CDTF">2025-10-01T04:44:00Z</dcterms:modified>
</cp:coreProperties>
</file>